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31" w:rsidRDefault="00484931" w:rsidP="00484931">
      <w:pPr>
        <w:pStyle w:val="2"/>
        <w:ind w:left="0" w:firstLine="709"/>
      </w:pPr>
      <w:bookmarkStart w:id="0" w:name="_Toc26540142"/>
      <w:r>
        <w:t>Инструкция для р</w:t>
      </w:r>
      <w:bookmarkStart w:id="1" w:name="_GoBack"/>
      <w:bookmarkEnd w:id="1"/>
      <w:r>
        <w:t>уководителя ППЭ</w:t>
      </w:r>
      <w:bookmarkEnd w:id="0"/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проведении ЕГЭ по учебному предмету не допускается привлекать в качестве руководителей ППЭ педагогических работников, являющихся учителями обучающихся, сдающих экзамен в данном ППЭ (за исключением ППЭ, организованных в труднодоступных и отдаленных местностях, в организациях, осуществляющих образовательную деятельность за пределами территории Российской Федерации, загранучреждениях, а также в учреждениях уголовно-исполнительной системы).</w:t>
      </w:r>
    </w:p>
    <w:p w:rsidR="00484931" w:rsidRDefault="00484931" w:rsidP="00484931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Руководитель ППЭ должен заблаговременно пройти инструктаж по порядку и процедуре проведения ЕГЭ и ознакомиться с: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инструкцией, определяющей порядок работы руководителя ППЭ, а также инструкциями, определяющими порядок работы лиц, привлекаемых к проведению ЕГЭ (организаторов, организаторов вне аудитории и т.д.);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правилами заполнения бланков ЕГЭ;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правилами оформления ведомостей, протоколов и актов, заполняемых при проведении ЕГЭ в аудиториях, ППЭ.</w:t>
      </w:r>
    </w:p>
    <w:p w:rsidR="00484931" w:rsidRDefault="00484931" w:rsidP="00484931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Подготовка к проведению ЕГЭ 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Руководитель ППЭ </w:t>
      </w:r>
      <w:r>
        <w:rPr>
          <w:rFonts w:eastAsia="Times New Roman" w:cs="Times New Roman"/>
          <w:szCs w:val="26"/>
          <w:u w:val="single"/>
          <w:lang w:eastAsia="ru-RU"/>
        </w:rPr>
        <w:t>совместно с руководителем образовательной организации, на базе которой организован ППЭ</w:t>
      </w:r>
      <w:r>
        <w:rPr>
          <w:rFonts w:eastAsia="Times New Roman" w:cs="Times New Roman"/>
          <w:szCs w:val="26"/>
          <w:lang w:eastAsia="ru-RU"/>
        </w:rPr>
        <w:t xml:space="preserve">, обязан обеспечить готовность ППЭ к проведению ЕГЭ в соответствии с требованиями к ППЭ, изложенными в настоящих Методических рекомендациях, в том числе техническое оснащение в соответствии с требованиями Приложения 2. 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распределения в ППЭ участников экзамена с ОВЗ, детей-инвалидов и инвалидов готовятся аудитории, учитывающие состояние их здоровья, особенности психофизического развития и индивидуальные возможности. 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этом ОИВ (по согласованию с ГЭК) направляет </w:t>
      </w:r>
      <w:r>
        <w:rPr>
          <w:rFonts w:eastAsia="Times New Roman" w:cs="Times New Roman"/>
          <w:b/>
          <w:szCs w:val="26"/>
          <w:lang w:eastAsia="ru-RU"/>
        </w:rPr>
        <w:t>не</w:t>
      </w:r>
      <w:r>
        <w:rPr>
          <w:rFonts w:eastAsia="Times New Roman" w:cs="Times New Roman"/>
          <w:szCs w:val="26"/>
          <w:lang w:eastAsia="ru-RU"/>
        </w:rPr>
        <w:t> </w:t>
      </w:r>
      <w:r>
        <w:rPr>
          <w:rFonts w:eastAsia="Times New Roman" w:cs="Times New Roman"/>
          <w:b/>
          <w:szCs w:val="26"/>
          <w:lang w:eastAsia="ru-RU"/>
        </w:rPr>
        <w:t>позднее двух рабочих дней до проведения экзамена</w:t>
      </w:r>
      <w:r>
        <w:rPr>
          <w:rFonts w:eastAsia="Times New Roman" w:cs="Times New Roman"/>
          <w:szCs w:val="26"/>
          <w:lang w:eastAsia="ru-RU"/>
        </w:rPr>
        <w:t xml:space="preserve"> по соответствующему учебному предмету информацию о количестве таких участников экзамена в ППЭ и о необходимости организации проведения ЕГЭ в ППЭ, в том числе аудиториях ППЭ, в условиях, учитывающих состояние их здоровья, особенности психофизического развития.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Не позднее чем за один календарный день до проведения экзамена </w:t>
      </w:r>
      <w:r>
        <w:rPr>
          <w:rFonts w:eastAsia="Times New Roman" w:cs="Times New Roman"/>
          <w:szCs w:val="26"/>
          <w:lang w:eastAsia="ru-RU"/>
        </w:rPr>
        <w:t xml:space="preserve">руководитель ППЭ и руководитель образовательной организации обязаны обеспечить и проверить наличие: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аудиторий, необходимых для проведения ЕГЭ, в том числе аудиторий, необходимых для проведения ЕГЭ для участников экзамена с ОВЗ, детей-инвалидов и инвалидов;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отдельного места для хранения личных вещей участников экзамена до входа в ППЭ</w:t>
      </w:r>
      <w:r>
        <w:rPr>
          <w:rFonts w:eastAsia="Times New Roman" w:cs="Times New Roman"/>
          <w:szCs w:val="26"/>
          <w:vertAlign w:val="superscript"/>
          <w:lang w:eastAsia="ru-RU"/>
        </w:rPr>
        <w:footnoteReference w:id="1"/>
      </w:r>
      <w:r>
        <w:rPr>
          <w:rFonts w:eastAsia="Times New Roman" w:cs="Times New Roman"/>
          <w:szCs w:val="26"/>
          <w:lang w:eastAsia="ru-RU"/>
        </w:rPr>
        <w:t xml:space="preserve">;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отдельного места для хранения личных вещей организаторов ППЭ, медицинского работника, технических специалистов, ассистентов для участников экзамена с ОВЗ, детей-инвалидов и инвалидов, которое расположено до входа в ППЭ;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аппаратно-программного комплекса для печати ЭМ, расположенного в зоне видимости камер в каждой аудитории;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специально выделенного места в каждой аудитории ППЭ (стола), находящегося в зоне видимости камер видеонаблюдения, для оформления соответствующих форм ППЭ, осуществления раскладки напечатанных ЭМ и последующей упаковки организаторами ЭМ, собранных у участников экзамена;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рабочих мест организаторов в аудитории и общественных наблюдателей;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помещения для руководителя ППЭ (Штаб ППЭ), соответствующего требованиям, изложенным в разделе «Требования к ППЭ» Методических рекомендаций;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помещения для медицинского работника;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журнала учета участников экзамена, обратившихся к медицинскому работнику (см. приложение 10);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помещения для лиц, сопровождающих участников экзамена, которое организуется до входа в ППЭ;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помещения для представителей СМИ, которое организуется до входа в ППЭ;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помещения, изолированного от аудиторий для проведения экзамена, для общественных наблюдателей;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заметных обозначений номеров аудитории для проведения ЕГЭ и наименований помещений, используемых для проведения экзамена;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заметных информационных плакатов о ведении видеонаблюдения в аудиториях и коридорах ППЭ;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не более 25 рабочих мест для участников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аудиториях;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обозначения каждого рабочего места участника экзамена в аудитории заметным номером;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часов, находящихся в поле зрения участников экзамена, в каждой аудитории с проведением проверки их работоспособности.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Не позднее чем за один календарный день до начала проведения экзамена</w:t>
      </w:r>
      <w:r>
        <w:rPr>
          <w:rFonts w:eastAsia="Times New Roman" w:cs="Times New Roman"/>
          <w:szCs w:val="26"/>
          <w:lang w:eastAsia="ru-RU"/>
        </w:rPr>
        <w:t xml:space="preserve"> также необходимо: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убрать (закрыть) в аудиториях стенды, плакаты и иные материалы со справочно-познавательной информацией по соответствующим учебным предметам;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подготовить ножницы для вскрытия сейф-пакетов с электронными носителями для каждой аудитории;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подготовить листы бумаги для черновиков со штампом образовательной организации, на базе которой расположен ППЭ, на каждого участника </w:t>
      </w:r>
      <w:r>
        <w:rPr>
          <w:rFonts w:cs="Times New Roman"/>
          <w:bCs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(минимальное количество - два листа), а также дополнительные листы бумаги для черновиков со штампом образовательной организации, на базе которой расположен ППЭ (</w:t>
      </w:r>
      <w:r>
        <w:rPr>
          <w:rFonts w:eastAsia="Times New Roman" w:cs="Times New Roman"/>
          <w:i/>
          <w:szCs w:val="26"/>
          <w:lang w:eastAsia="ru-RU"/>
        </w:rPr>
        <w:t>в случае проведения ЕГЭ по иностранным языкам (раздел «Говорение») листы бумаги для черновиков не выдаются)</w:t>
      </w:r>
      <w:r>
        <w:rPr>
          <w:rFonts w:eastAsia="Times New Roman" w:cs="Times New Roman"/>
          <w:szCs w:val="26"/>
          <w:lang w:eastAsia="ru-RU"/>
        </w:rPr>
        <w:t>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подготовить достаточное количество бумаги для печати полного комплекта ЭМ в аудиториях;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подготовить достаточное количество бумаги для печати ДБО № 2 в Штабе ППЭ;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подготовить конверты для упаковки использованных черновиков (по одному конверту на аудиторию);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подготовить в достаточном количестве формы ППЭ-11 «Сопроводительный бланк к материалам единого государственного экзамена» для упаковки в сейф-пакеты экзаменационных материалов (форму ППЭ-11 необходимо распечатать из Сборника форм для проведения государственной итоговой аттестации по образовательным программам среднего общего образования в 2020 году)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подготовить в необходимом количестве инструкции для участников экзамена, зачитываемые организаторами в аудитории перед началом экзамена (одна инструкция на одну аудиторию);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проверить пожарные выходы, наличие средств первичного пожаротушения;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запереть и опечатать помещения, не использующиеся для проведения экзамена;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провести проверку работоспособности средств видеонаблюдения в ППЭ совместно с техническим специалистом;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не ранее 5 календарных дней и не позднее 17.00 местного времени календарного дня, предшествующего дню экзамена, совместно с членом ГЭК и техническим специалистом провести контроль технической готовности ППЭ (подробнее о сроках проведения этапов подготовки и проведения экзамена см. приложение 11), в том числе: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обеспечить распечатку ДБО № 2 </w:t>
      </w:r>
      <w:r>
        <w:rPr>
          <w:szCs w:val="26"/>
        </w:rPr>
        <w:t>(ДБО № 2 по китайскому языку в случае проведения в ППЭ экзамена по китайскому языку)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Cs w:val="26"/>
          <w:lang w:eastAsia="ru-RU"/>
        </w:rPr>
        <w:t>в Штабе ППЭ в соответствии с разделом 2 настоящих Методических рекомендаций;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проконтролировать передачу в систему мониторинга готовности ППЭ электронных актов технической готовности основной и резервной станций авторизации;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проконтролировать передачу в систему мониторинга готовности ППЭ с помощью основной станции авторизации электронных актов технической готовности со всех станций печати ЭМ, включая резервные, основной и резервной станций сканирования (в случае сканирования бланков в ППЭ);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проконтролировать передачу в систему мониторинга готовности ППЭ статуса «Контроль технической готовности завершен».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Важно</w:t>
      </w:r>
      <w:r>
        <w:rPr>
          <w:rFonts w:eastAsia="Times New Roman" w:cs="Times New Roman"/>
          <w:szCs w:val="26"/>
          <w:lang w:eastAsia="ru-RU"/>
        </w:rPr>
        <w:t>! Статус «Контроль технической готовности завершен»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(«рассадка»), а также при наличии переданных электронных актов технической готовности станций печати ЭМ для каждой аудитории проведения.</w:t>
      </w:r>
    </w:p>
    <w:p w:rsidR="00484931" w:rsidRDefault="00484931" w:rsidP="00484931">
      <w:pPr>
        <w:tabs>
          <w:tab w:val="left" w:pos="709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Заполнить форму ППЭ-01 «Акт готовности ППЭ» совместно с руководителем организации, на базе которой организован ППЭ.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Заблаговременно провести инструктаж под подпись со всеми работниками ППЭ по порядку и процедуре проведения ЕГЭ и ознакомить: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 нормативными правовыми документами, регламентирующими проведение ГИА;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 инструкциями, определяющими порядок работы организаторов и других лиц, привлекаемых к проведению ЕГЭ в ППЭ;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 правилами заполнения бланков ЕГЭ;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с правилами оформления ведомостей, протоколов и актов, заполняемых при проведении ЕГЭ. 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Руководитель ППЭ должен назначить одного из технических специалистов (в случае наличия в ППЭ нескольких технических специалистов) ответственным за включение видеонаблюдения в день проведения экзамена.</w:t>
      </w:r>
    </w:p>
    <w:p w:rsidR="00484931" w:rsidRDefault="00484931" w:rsidP="00484931">
      <w:pPr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Проведение ЕГЭ в ППЭ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067"/>
      </w:tblGrid>
      <w:tr w:rsidR="00484931" w:rsidTr="00C8208B">
        <w:trPr>
          <w:trHeight w:val="2755"/>
        </w:trPr>
        <w:tc>
          <w:tcPr>
            <w:tcW w:w="10206" w:type="dxa"/>
          </w:tcPr>
          <w:p w:rsidR="00484931" w:rsidRDefault="00484931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lastRenderedPageBreak/>
              <w:t>Руководителю ППЭ необходимо помнить, что экзамен проводится в спокойной и доброжелательной обстановке.</w:t>
            </w:r>
          </w:p>
          <w:p w:rsidR="00484931" w:rsidRDefault="00484931" w:rsidP="00C8208B">
            <w:pPr>
              <w:jc w:val="both"/>
              <w:rPr>
                <w:rFonts w:eastAsia="Times New Roman" w:cs="Times New Roman"/>
                <w:b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В день проведения экзамена (в период с момента входа в ППЭ и до окончания экзамена) в ППЭ руководителю ППЭ </w:t>
            </w:r>
            <w:r>
              <w:rPr>
                <w:rFonts w:eastAsia="Times New Roman" w:cs="Times New Roman"/>
                <w:b/>
                <w:szCs w:val="26"/>
                <w:lang w:eastAsia="ru-RU"/>
              </w:rPr>
              <w:t xml:space="preserve">запрещается: </w:t>
            </w:r>
          </w:p>
          <w:p w:rsidR="00484931" w:rsidRDefault="00484931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а) пользоваться средствами связи за пределами Штаба ППЭ; </w:t>
            </w:r>
          </w:p>
          <w:p w:rsidR="00484931" w:rsidRDefault="00484931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б) оказывать содействие участникам </w:t>
            </w:r>
            <w:r>
              <w:rPr>
                <w:rFonts w:cs="Times New Roman"/>
                <w:bCs/>
                <w:szCs w:val="26"/>
                <w:lang w:eastAsia="ru-RU"/>
              </w:rPr>
              <w:t>экзамена</w:t>
            </w:r>
            <w:r>
              <w:rPr>
                <w:rFonts w:eastAsia="Times New Roman" w:cs="Times New Roman"/>
                <w:szCs w:val="26"/>
                <w:lang w:eastAsia="ru-RU"/>
              </w:rPr>
              <w:t>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</w:t>
            </w:r>
          </w:p>
        </w:tc>
      </w:tr>
    </w:tbl>
    <w:p w:rsidR="00484931" w:rsidRDefault="00484931" w:rsidP="00484931">
      <w:pPr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В день проведения ЕГЭ руководитель ППЭ должен явиться в ППЭ </w:t>
      </w:r>
      <w:r>
        <w:rPr>
          <w:rFonts w:eastAsia="Times New Roman" w:cs="Times New Roman"/>
          <w:b/>
          <w:szCs w:val="26"/>
          <w:lang w:eastAsia="ru-RU"/>
        </w:rPr>
        <w:t>не</w:t>
      </w:r>
      <w:r>
        <w:rPr>
          <w:rFonts w:eastAsia="Times New Roman" w:cs="Times New Roman"/>
          <w:szCs w:val="26"/>
          <w:lang w:eastAsia="ru-RU"/>
        </w:rPr>
        <w:t> </w:t>
      </w:r>
      <w:r>
        <w:rPr>
          <w:rFonts w:eastAsia="Times New Roman" w:cs="Times New Roman"/>
          <w:b/>
          <w:szCs w:val="26"/>
          <w:lang w:eastAsia="ru-RU"/>
        </w:rPr>
        <w:t>позднее 07.30 по местному времени.</w:t>
      </w:r>
      <w:r>
        <w:rPr>
          <w:rFonts w:cs="Times New Roman"/>
          <w:szCs w:val="26"/>
        </w:rPr>
        <w:t xml:space="preserve"> </w:t>
      </w:r>
    </w:p>
    <w:p w:rsidR="00484931" w:rsidRDefault="00484931" w:rsidP="00484931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Руководитель ППЭ несет персональную ответственность за соблюдение мер информационной безопасности и исполнение порядка проведения ГИА в ППЭ на всех этапах проведения ЕГЭ в ППЭ.</w:t>
      </w:r>
    </w:p>
    <w:p w:rsidR="00484931" w:rsidRDefault="00484931" w:rsidP="00484931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До начала экзамена руководитель ППЭ должен: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Не позднее 7.30, но до получения ЭМ от члена ГЭК обеспечить включение в штабе режима видеонаблюдения, записи, трансляции.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Не позднее 07.30 по местному времени</w:t>
      </w:r>
      <w:r>
        <w:rPr>
          <w:rFonts w:eastAsia="Times New Roman" w:cs="Times New Roman"/>
          <w:szCs w:val="26"/>
          <w:lang w:eastAsia="ru-RU"/>
        </w:rPr>
        <w:t xml:space="preserve"> получить от членов ГЭК ЭМ и вскрыть: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Сейф-пакет с электронными носителями с ЭМ, ВДП и сейф-пакетами (стандартными и большими); сейф-пакет с пакетом руководителя ППЭ (акты, протоколы, формы апелляции, списки распределения участников экзамена и работников ППЭ, ведомости, отчеты и др.) – в случае использования бумажного варианта пакета руководителя ППЭ. </w:t>
      </w:r>
    </w:p>
    <w:p w:rsidR="00484931" w:rsidRDefault="00484931" w:rsidP="00484931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Сейф-пакеты (большие) используются для упаковки материалов ППЭ (использованных бланков в ВДП, форм ППЭ). Сейф-пакеты (стандартные) используются для упаковки КИМ в аудиториях, для упаковки материалов ППЭ (электронных носителей, испорченных бланков).</w:t>
      </w:r>
    </w:p>
    <w:p w:rsidR="00484931" w:rsidRDefault="00484931" w:rsidP="00484931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Размер сейф-пакетов: сейф пакеты (стандартные) 296*420; сейф пакеты (большие) 438*575. Размер ВДП 229х324. В зависимости от размера ППЭ и объёма экзамена для упаковки материалов может использоваться наиболее подходящая в данной ситуации упаковка, включая ВДП (допустимый объём для упаковки в ВДП – 70 листов, сейф-пакет (стандартный) – 500 листов).</w:t>
      </w:r>
    </w:p>
    <w:p w:rsidR="00484931" w:rsidRDefault="00484931" w:rsidP="00484931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ППЭ должны быть выданы:</w:t>
      </w:r>
    </w:p>
    <w:p w:rsidR="00484931" w:rsidRDefault="00484931" w:rsidP="0048493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ВДП для упаковки:</w:t>
      </w:r>
    </w:p>
    <w:p w:rsidR="00484931" w:rsidRDefault="00484931" w:rsidP="00484931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Бланков ответов участников экзамена (по количеству аудиторий);</w:t>
      </w:r>
    </w:p>
    <w:p w:rsidR="00484931" w:rsidRDefault="00484931" w:rsidP="00484931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Испорченных ЭМ (по количеству аудиторий);</w:t>
      </w:r>
    </w:p>
    <w:p w:rsidR="00484931" w:rsidRDefault="00484931" w:rsidP="0048493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Сейф-пакеты (большие) для упаковки:</w:t>
      </w:r>
    </w:p>
    <w:p w:rsidR="00484931" w:rsidRDefault="00484931" w:rsidP="00484931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ВДП с бланками ответов и форм ППЭ (один на ППЭ);</w:t>
      </w:r>
    </w:p>
    <w:p w:rsidR="00484931" w:rsidRDefault="00484931" w:rsidP="00484931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Сейф-пакеты (стандартные) для упаковки:</w:t>
      </w:r>
    </w:p>
    <w:p w:rsidR="00484931" w:rsidRDefault="00484931" w:rsidP="00484931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Использованных КИМ (по количеству аудиторий);</w:t>
      </w:r>
    </w:p>
    <w:p w:rsidR="00484931" w:rsidRDefault="00484931" w:rsidP="00484931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Использованных электронных носителей и ВДП с испорченными ЭМ (один на ППЭ);</w:t>
      </w:r>
    </w:p>
    <w:p w:rsidR="00484931" w:rsidRDefault="00484931" w:rsidP="00484931">
      <w:pPr>
        <w:pStyle w:val="a3"/>
        <w:widowControl w:val="0"/>
        <w:numPr>
          <w:ilvl w:val="1"/>
          <w:numId w:val="2"/>
        </w:numPr>
        <w:ind w:left="0"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Неиспользованных электронных носителей (один на ППЭ).</w:t>
      </w:r>
    </w:p>
    <w:p w:rsidR="00484931" w:rsidRDefault="00484931" w:rsidP="00484931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Подробнее об использовании типов упаковки см. приложение 5.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Проверить комплектность и целостность упаковки ЭМ в соответствии с формой ППЭ-14-03 «Опись доставочного сейф-пакета».</w:t>
      </w:r>
    </w:p>
    <w:p w:rsidR="00484931" w:rsidRDefault="00484931" w:rsidP="00484931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Заполнить форму ППЭ-14-01 «Акт приемки-передачи экзаменационных материалов в ППЭ» при получении ЭМ от членов ГЭК. </w:t>
      </w:r>
    </w:p>
    <w:p w:rsidR="00484931" w:rsidRDefault="00484931" w:rsidP="00484931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Разместить в сейфе, расположенном в Штабе ППЭ в зоне видимости камер </w:t>
      </w:r>
      <w:r>
        <w:rPr>
          <w:rFonts w:eastAsia="Times New Roman" w:cs="Times New Roman"/>
          <w:szCs w:val="26"/>
          <w:lang w:eastAsia="ru-RU"/>
        </w:rPr>
        <w:lastRenderedPageBreak/>
        <w:t>видеонаблюдения, сейф-пакеты с электронными носителями с ЭМ и обеспечить их надежное хранение до момента передачи ответственным организаторам в аудиториях. Вскрытие сейф-пакетов с электронными носителями с ЭМ категорически запрещены.</w:t>
      </w:r>
    </w:p>
    <w:p w:rsidR="00484931" w:rsidRDefault="00484931" w:rsidP="00484931">
      <w:pPr>
        <w:widowControl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нехватки ДБО № 2 в ППЭ они могут быть распечатаны в Штабе ППЭ в присутствии члена ГЭК во время экзамена.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Распечатать пакет руководителя ППЭ – в случае использования электронной версии сейф-пакета.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Не позднее 07:50 по местному времени назначить ответственного за регистрацию лиц, привлекаемых к проведению ЕГЭ в ППЭ, в соответствии с формой ППЭ-07 «Список работников ППЭ и общественных наблюдателей» из числа организаторов вне аудитории;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обеспечить контроль за регистрацией работников ППЭ в день экзамена (в случае неявки распределенных в данный ППЭ работников ППЭ, произвести замену работников ППЭ по форме ППЭ-19);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проверить готовность аудиторий к проведению ЕГЭ.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Не ранее 8.15 по местному времени</w:t>
      </w:r>
      <w:r>
        <w:rPr>
          <w:rFonts w:eastAsia="Times New Roman" w:cs="Times New Roman"/>
          <w:szCs w:val="26"/>
          <w:lang w:eastAsia="ru-RU"/>
        </w:rPr>
        <w:t xml:space="preserve"> начать проведение инструктажа по процедуре проведения экзамена для работников ППЭ (содержание инструктажа представлено в Приложении 1.9), выдать ответственному организатору вне аудитории формы ППЭ-06-01 «Список участников экзамена образовательной организации» и ППЭ-06-02 «Список участников экзамена в ППЭ по алфавиту» для размещения на информационном стенде при входе в ППЭ.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Назначить ответственного организатора в каждой аудитории и направить организаторов всех категорий на рабочие места в соответствии с формой ППЭ-07 «Список работников ППЭ и общественных наблюдателей».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Выдать ответственным организаторам в аудитории: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форму ППЭ-05-01 </w:t>
      </w:r>
      <w:r>
        <w:rPr>
          <w:rFonts w:eastAsia="Times New Roman" w:cs="Times New Roman"/>
          <w:b/>
          <w:szCs w:val="26"/>
          <w:lang w:eastAsia="ru-RU"/>
        </w:rPr>
        <w:t>«</w:t>
      </w:r>
      <w:r>
        <w:rPr>
          <w:rFonts w:eastAsia="Times New Roman" w:cs="Times New Roman"/>
          <w:szCs w:val="26"/>
          <w:lang w:eastAsia="ru-RU"/>
        </w:rPr>
        <w:t xml:space="preserve">Список участников экзамена в аудитории ППЭ» (2 экземпляра); 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форму ППЭ-05-02</w:t>
      </w:r>
      <w:r>
        <w:rPr>
          <w:rFonts w:eastAsia="Times New Roman" w:cs="Times New Roman"/>
          <w:b/>
          <w:spacing w:val="-3"/>
          <w:szCs w:val="26"/>
        </w:rPr>
        <w:t xml:space="preserve"> </w:t>
      </w:r>
      <w:r>
        <w:rPr>
          <w:rFonts w:eastAsia="Times New Roman" w:cs="Times New Roman"/>
          <w:spacing w:val="-3"/>
          <w:szCs w:val="26"/>
        </w:rPr>
        <w:t xml:space="preserve">«Протокол проведения </w:t>
      </w:r>
      <w:r>
        <w:rPr>
          <w:rFonts w:eastAsia="Times New Roman" w:cs="Times New Roman"/>
          <w:szCs w:val="26"/>
          <w:lang w:eastAsia="ru-RU"/>
        </w:rPr>
        <w:t xml:space="preserve">экзамена </w:t>
      </w:r>
      <w:r>
        <w:rPr>
          <w:rFonts w:eastAsia="Times New Roman" w:cs="Times New Roman"/>
          <w:spacing w:val="-3"/>
          <w:szCs w:val="26"/>
        </w:rPr>
        <w:t>в аудитории»;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форму ППЭ-12-02 «Ведомость коррекции персональных данных участников </w:t>
      </w:r>
      <w:r>
        <w:rPr>
          <w:rFonts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аудитории»;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форму ППЭ-12-03 «Ведомость использования дополнительных бланков ответов № 2»;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форму ППЭ-12-04-МАШ «Ведомость учета времени отсутствия участников экзамена в аудитории»;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форму ППЭ-16 «Расшифровка кодов образовательных организаций»;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инструкцию для участников экзамена, зачитываемую организатором в аудитории перед началом экзамена (одна инструкция на аудиторию); 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ножницы для вскрытия сейф-пакета с электронными носителями;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таблички с номерами аудиторий; </w:t>
      </w:r>
    </w:p>
    <w:p w:rsidR="00484931" w:rsidRDefault="00484931" w:rsidP="00484931">
      <w:pPr>
        <w:pStyle w:val="a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штампом образовательной организации, на базе которой расположен ППЭ </w:t>
      </w:r>
      <w:r>
        <w:rPr>
          <w:i/>
          <w:sz w:val="26"/>
          <w:szCs w:val="26"/>
        </w:rPr>
        <w:t xml:space="preserve">(в случае проведения ЕГЭ по иностранным языкам (раздел «Говорение») листы бумаги для черновиков не выдаются) </w:t>
      </w:r>
      <w:r>
        <w:rPr>
          <w:sz w:val="26"/>
          <w:szCs w:val="26"/>
        </w:rPr>
        <w:t>(минимальное количество черновиков – два на одного участника экзамена);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конверт для упаковки использованных черновиков (один конверт на аудиторию).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Руководитель ППЭ должен запланировать необходимое количество листов формы ППЭ-12-04-МАШ на аудиторию и продумать схему передачи в аудитории дополнительных листов формы ППЭ-12-04-МАШ (например, организовать выдачу по 2 листа указанной формы ППЭ либо выдавать дополнительный лист по запросу организаторов в аудитории при необходимости через организатора вне аудитории). Общее количество листов формы </w:t>
      </w:r>
      <w:r>
        <w:rPr>
          <w:rFonts w:cs="Times New Roman"/>
          <w:szCs w:val="26"/>
          <w:lang w:eastAsia="ru-RU"/>
        </w:rPr>
        <w:lastRenderedPageBreak/>
        <w:t>ППЭ-12-04-МАШ н</w:t>
      </w:r>
      <w:r>
        <w:rPr>
          <w:rFonts w:eastAsia="Times New Roman" w:cs="Times New Roman"/>
          <w:szCs w:val="26"/>
          <w:lang w:eastAsia="ru-RU"/>
        </w:rPr>
        <w:t>а ППЭ определяется в РЦОИ при формировании пакета руководителя ППЭ.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Передать медицинскому работнику инструкцию, определяющую порядок его работы во время проведения ЕГЭ в ППЭ, журнал учета участников экзамена, обратившихся к медицинскому работнику.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Не ранее 09.00 по местному времени</w:t>
      </w:r>
      <w:r>
        <w:rPr>
          <w:rFonts w:eastAsia="Times New Roman" w:cs="Times New Roman"/>
          <w:szCs w:val="26"/>
          <w:lang w:eastAsia="ru-RU"/>
        </w:rPr>
        <w:t xml:space="preserve"> обеспечить допуск: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участников экзамена согласно спискам распределения;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сопровождающих обучающихся (присутствуют в день экзамена в помещении, которое организуется до входа в ППЭ).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Если участник экзамена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экзамена. Рекомендуется составить акт в свободной форме. Указанный акт подписывает участник экзамена, руководитель ППЭ и член ГЭК.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случае отсутствия по объективным причинам у участника ГИА документа, удостоверяющего личность, он допускается в ППЭ после письменного подтверждения его личности сопровождающим (форма ППЭ-20 «Акт об идентификации личности участника ГИА»). Акт об идентификации личности участника ГИА передается участнику ЕГЭ, который сдаёт его организатору на входе в аудиторию. По окончании экзамена организатор в аудитории сдаёт данную форму руководителю ППЭ вместе с остальными материалами.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отказа участника экзамена от сдачи запрещенного средства (средства связи, 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информации) составляет акт о недопуске указанного участника ЕГЭ в ППЭ. Указанный акт подписывают член ГЭК и участник </w:t>
      </w:r>
      <w:r>
        <w:rPr>
          <w:rFonts w:cs="Times New Roman"/>
          <w:bCs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отказавшийся от сдачи запрещенного средства. Акт составляется в двух экземплярах в свободной форме. Первый экземпляр член ГЭК оставляет у себя для передачи председателю ГЭК, второй передает участнику экзамена.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 участника ЕГЭ он не допускается в ППЭ.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Руководитель ППЭ в присутствии члена ГЭК составляет акт о недопуске указанного участника ЕГЭ в ППЭ. Указанный акт подписывается членом ГЭК, руководителем ППЭ и участником ЕГЭ. Акт составляется в двух экземплярах в свободной форме. Первый экземпляр член ГЭК оставляет у себя для передачи председателю ГЭК, второй передает участнику ЕГЭ. Повторно к участию в ЕГЭ по данному учебному предмету в резервные сроки указанный участник ЕГЭ может быть допущены только по решению председателя ГЭК.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отсутствии участника экзамена в списках распределения в данный ППЭ, участник экзамена в ППЭ не допускается, член ГЭК фиксирует данный факт для дальнейшего принятия решения.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cs="Times New Roman"/>
          <w:b/>
          <w:szCs w:val="26"/>
        </w:rPr>
        <w:t>Не позднее 09.45 по местному времени</w:t>
      </w:r>
      <w:r>
        <w:rPr>
          <w:rFonts w:cs="Times New Roman"/>
          <w:szCs w:val="26"/>
        </w:rPr>
        <w:t xml:space="preserve"> выдать в Штабе ППЭ ответственным организаторам в аудиториях сейф-пакеты с электронными носителями с ЭМ</w:t>
      </w:r>
      <w:r>
        <w:rPr>
          <w:rFonts w:cs="Times New Roman"/>
          <w:color w:val="000000"/>
          <w:szCs w:val="26"/>
        </w:rPr>
        <w:t xml:space="preserve"> по форме ППЭ-14-04 «</w:t>
      </w:r>
      <w:r>
        <w:rPr>
          <w:rFonts w:eastAsia="Times New Roman" w:cs="Times New Roman"/>
          <w:color w:val="000000"/>
          <w:szCs w:val="26"/>
        </w:rPr>
        <w:t>Ведомость материалов доставочного сейф-пакета по экзамену</w:t>
      </w:r>
      <w:r>
        <w:rPr>
          <w:rFonts w:cs="Times New Roman"/>
          <w:color w:val="000000"/>
          <w:szCs w:val="26"/>
        </w:rPr>
        <w:t>», получив подпись ответственного организатора</w:t>
      </w:r>
      <w:r>
        <w:rPr>
          <w:rFonts w:cs="Times New Roman"/>
          <w:szCs w:val="26"/>
        </w:rPr>
        <w:t xml:space="preserve">, ВДП для упаковки бланков ЕГЭ, </w:t>
      </w:r>
      <w:r>
        <w:rPr>
          <w:rFonts w:cs="Times New Roman"/>
          <w:color w:val="000000"/>
          <w:szCs w:val="26"/>
        </w:rPr>
        <w:t xml:space="preserve">сейф-пакеты для упаковки </w:t>
      </w:r>
      <w:r>
        <w:rPr>
          <w:rFonts w:cs="Times New Roman"/>
          <w:color w:val="000000"/>
          <w:szCs w:val="26"/>
        </w:rPr>
        <w:lastRenderedPageBreak/>
        <w:t>КИМ (ВДП в аудитории с запланированным количеством участников не более 7), ДБО № 2, ВДП для упаковки испорченных ЭМ по форме ППЭ-14-02 «Ведомость учета экзаменационных материалов». К сейф-пакетам необходимо выдать соответствующее число форм ППЭ-11 «Сопроводительный бланк к материалам единого государственного экзамена».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начала экзамена руководитель ППЭ должен выдать общественным наблюдателям форму ППЭ-18-МАШ «Акт общественного наблюдения за проведением экзамена в ППЭ»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>по мере их прибытия в ППЭ.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Во время экзамена</w:t>
      </w:r>
      <w:r>
        <w:rPr>
          <w:rFonts w:eastAsia="Times New Roman" w:cs="Times New Roman"/>
          <w:szCs w:val="26"/>
          <w:lang w:eastAsia="ru-RU"/>
        </w:rPr>
        <w:t xml:space="preserve"> руководитель ППЭ совместно с членами ГЭК должен осуществлять контроль за ходом проведения экзамена, проверять помещения ППЭ на предмет присутствия посторонних лиц, решать вопросы, не предусмотренные настоящей инструкцией, содействовать членам ГЭК в проведении проверки изложенных в поданной апелляции о нарушении установленного порядка проведения ГИА сведений и в оформлении формы заключения комиссии.</w:t>
      </w:r>
    </w:p>
    <w:p w:rsidR="00484931" w:rsidRDefault="00484931" w:rsidP="00484931">
      <w:pPr>
        <w:tabs>
          <w:tab w:val="left" w:pos="993"/>
        </w:tabs>
        <w:jc w:val="both"/>
        <w:rPr>
          <w:rFonts w:eastAsia="Times New Roman" w:cs="Times New Roman"/>
          <w:szCs w:val="26"/>
          <w:lang w:eastAsia="ru-RU"/>
        </w:rPr>
      </w:pPr>
      <w:r>
        <w:rPr>
          <w:szCs w:val="24"/>
        </w:rPr>
        <w:t>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передать в систему мониторинга готовности ППЭ статус «Экзамены успешно начались» с помощью основной станции авторизации.</w:t>
      </w:r>
    </w:p>
    <w:p w:rsidR="00484931" w:rsidRDefault="00484931" w:rsidP="00484931">
      <w:pPr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Этап завершения ЕГЭ в ППЭ</w:t>
      </w:r>
    </w:p>
    <w:p w:rsidR="00484931" w:rsidRDefault="00484931" w:rsidP="00484931">
      <w:pPr>
        <w:jc w:val="both"/>
        <w:rPr>
          <w:rFonts w:eastAsia="Times New Roman" w:cs="Times New Roman"/>
          <w:spacing w:val="-5"/>
          <w:szCs w:val="26"/>
        </w:rPr>
      </w:pPr>
      <w:r>
        <w:rPr>
          <w:rFonts w:eastAsia="Times New Roman" w:cs="Times New Roman"/>
          <w:szCs w:val="26"/>
          <w:lang w:eastAsia="ru-RU"/>
        </w:rPr>
        <w:t>После проведения экзамена руководитель ППЭ должен в Штабе ППЭ за специально подготовленным столом, находящимся в зоне видимости камер видеонаблюдения, в </w:t>
      </w:r>
      <w:r>
        <w:rPr>
          <w:rFonts w:eastAsia="Times New Roman" w:cs="Times New Roman"/>
          <w:spacing w:val="-5"/>
          <w:szCs w:val="26"/>
        </w:rPr>
        <w:t>присутствии членов ГЭК:</w:t>
      </w:r>
    </w:p>
    <w:p w:rsidR="00484931" w:rsidRDefault="00484931" w:rsidP="00484931">
      <w:pPr>
        <w:jc w:val="both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spacing w:val="-5"/>
          <w:szCs w:val="26"/>
        </w:rPr>
        <w:t xml:space="preserve">получить от всех ответственных организаторов в аудитории следующие материалы </w:t>
      </w:r>
      <w:r>
        <w:rPr>
          <w:rFonts w:eastAsia="Times New Roman" w:cs="Times New Roman"/>
          <w:szCs w:val="26"/>
        </w:rPr>
        <w:t>по </w:t>
      </w:r>
      <w:r>
        <w:rPr>
          <w:rFonts w:eastAsia="Times New Roman" w:cs="Times New Roman"/>
          <w:color w:val="000000"/>
          <w:szCs w:val="26"/>
        </w:rPr>
        <w:t xml:space="preserve">форме ППЭ-14-02 «Ведомость учета экзаменационных материалов»: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запечатанный ВДП с бланками регистрации,</w:t>
      </w:r>
      <w:r>
        <w:rPr>
          <w:rFonts w:cs="Times New Roman"/>
          <w:szCs w:val="26"/>
        </w:rPr>
        <w:t xml:space="preserve"> </w:t>
      </w:r>
      <w:r>
        <w:rPr>
          <w:rFonts w:eastAsia="Times New Roman" w:cs="Times New Roman"/>
          <w:spacing w:val="-3"/>
          <w:szCs w:val="26"/>
        </w:rPr>
        <w:t>бланками ответов № 1,</w:t>
      </w:r>
      <w:r>
        <w:rPr>
          <w:rFonts w:cs="Times New Roman"/>
          <w:szCs w:val="26"/>
        </w:rPr>
        <w:t xml:space="preserve"> </w:t>
      </w:r>
      <w:r>
        <w:rPr>
          <w:rFonts w:eastAsia="Times New Roman" w:cs="Times New Roman"/>
          <w:spacing w:val="-3"/>
          <w:szCs w:val="26"/>
        </w:rPr>
        <w:t>бланками ответов № 2 (лист 1 и лист 2), в том числе с ДБО № 2;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калибровочный лист с каждой использованной в аудитории станции печати ЭМ;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КИМ участников экзамена, вложенные в сейф-пакет (ВДП в аудиториях с количеством запланированных участников не более 7);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 xml:space="preserve">электронный носитель в сейф-пакете, в котором он был выдан (принимается по форме </w:t>
      </w:r>
      <w:r>
        <w:rPr>
          <w:rFonts w:cs="Times New Roman"/>
          <w:szCs w:val="26"/>
        </w:rPr>
        <w:t>ППЭ-14-04 «Ведомость материалов доставочного сейф-пакета» под подпись ответственного организатора);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ВДП с испорченными комплектами ЭМ;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запечатанный конверт с использованными черновиками;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 xml:space="preserve">неиспользованные </w:t>
      </w:r>
      <w:r>
        <w:rPr>
          <w:rFonts w:eastAsia="Times New Roman" w:cs="Times New Roman"/>
          <w:szCs w:val="26"/>
          <w:lang w:eastAsia="ru-RU"/>
        </w:rPr>
        <w:t>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>со штампом образовательной организации, на базе которой организован ППЭ</w:t>
      </w:r>
      <w:r>
        <w:rPr>
          <w:rFonts w:eastAsia="Times New Roman" w:cs="Times New Roman"/>
          <w:spacing w:val="-3"/>
          <w:szCs w:val="26"/>
        </w:rPr>
        <w:t xml:space="preserve">; </w:t>
      </w:r>
    </w:p>
    <w:p w:rsidR="00484931" w:rsidRDefault="00484931" w:rsidP="00484931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форму ППЭ-05-02 «Протокол проведения экзамена в аудитории»; </w:t>
      </w:r>
    </w:p>
    <w:p w:rsidR="00484931" w:rsidRDefault="00484931" w:rsidP="00484931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форму ППЭ-12-02 «Ведомость коррекции персональных данных участников экзамена в аудитории»;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форму ППЭ-12-03 «Ведомость использования дополнительных бланков ответов № 2»;</w:t>
      </w:r>
    </w:p>
    <w:p w:rsidR="00484931" w:rsidRDefault="00484931" w:rsidP="00484931">
      <w:pPr>
        <w:contextualSpacing/>
        <w:jc w:val="both"/>
        <w:rPr>
          <w:rFonts w:cs="Times New Roman"/>
          <w:color w:val="000000"/>
          <w:szCs w:val="26"/>
          <w:lang w:eastAsia="ru-RU"/>
        </w:rPr>
      </w:pPr>
      <w:r>
        <w:rPr>
          <w:rFonts w:cs="Times New Roman"/>
          <w:color w:val="000000"/>
          <w:szCs w:val="26"/>
          <w:lang w:eastAsia="ru-RU"/>
        </w:rPr>
        <w:t xml:space="preserve">форму ППЭ-12-04-МАШ «Ведомость учета времени отсутствия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color w:val="000000"/>
          <w:szCs w:val="26"/>
          <w:lang w:eastAsia="ru-RU"/>
        </w:rPr>
        <w:t>в аудитории»;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неиспользованные ДБО № 2;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служебные записки (при наличии).</w:t>
      </w:r>
    </w:p>
    <w:p w:rsidR="00484931" w:rsidRDefault="00484931" w:rsidP="00484931">
      <w:pPr>
        <w:tabs>
          <w:tab w:val="left" w:pos="993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После завершения выполнения экзаменационной работы во всех аудиториях проконтролировать передачу техническим специалистом электронных журналов работы </w:t>
      </w:r>
      <w:r>
        <w:rPr>
          <w:rFonts w:cs="Times New Roman"/>
          <w:szCs w:val="26"/>
        </w:rPr>
        <w:lastRenderedPageBreak/>
        <w:t>станций печати ЭМ, включая резервные, и статуса о завершении экзамена в ППЭ в систему мониторинга готовности ППЭ с помощью основной станции авторизации в Штабе ППЭ.</w:t>
      </w:r>
    </w:p>
    <w:p w:rsidR="00484931" w:rsidRDefault="00484931" w:rsidP="00484931">
      <w:pPr>
        <w:jc w:val="both"/>
        <w:rPr>
          <w:rFonts w:cs="Times New Roman"/>
          <w:i/>
          <w:szCs w:val="26"/>
          <w:lang w:eastAsia="ru-RU"/>
        </w:rPr>
      </w:pPr>
      <w:r>
        <w:rPr>
          <w:rFonts w:eastAsia="Times New Roman" w:cs="Times New Roman"/>
          <w:i/>
          <w:spacing w:val="-5"/>
          <w:szCs w:val="26"/>
          <w:lang w:eastAsia="ru-RU"/>
        </w:rPr>
        <w:t xml:space="preserve">В случае неявки всех распределенных в ППЭ участников экзамена по согласованию с председателем ГЭК (заместителем председателя ГЭК) член ГЭК принимает </w:t>
      </w:r>
      <w:r>
        <w:rPr>
          <w:rFonts w:eastAsia="Times New Roman" w:cs="Times New Roman"/>
          <w:i/>
          <w:szCs w:val="26"/>
          <w:lang w:eastAsia="ru-RU"/>
        </w:rPr>
        <w:t xml:space="preserve">решение о завершении экзамена в данном ППЭ с оформлением соответствующих форм ППЭ. Технический специалист </w:t>
      </w:r>
      <w:r>
        <w:rPr>
          <w:rFonts w:eastAsia="Times New Roman" w:cs="Times New Roman"/>
          <w:i/>
          <w:spacing w:val="-5"/>
          <w:szCs w:val="26"/>
          <w:lang w:eastAsia="ru-RU"/>
        </w:rPr>
        <w:t>завершает</w:t>
      </w:r>
      <w:r>
        <w:rPr>
          <w:rFonts w:eastAsia="Times New Roman" w:cs="Times New Roman"/>
          <w:spacing w:val="-5"/>
          <w:szCs w:val="26"/>
          <w:lang w:eastAsia="ru-RU"/>
        </w:rPr>
        <w:t xml:space="preserve"> </w:t>
      </w:r>
      <w:r>
        <w:rPr>
          <w:rFonts w:eastAsia="Times New Roman" w:cs="Times New Roman"/>
          <w:i/>
          <w:spacing w:val="-5"/>
          <w:szCs w:val="26"/>
          <w:lang w:eastAsia="ru-RU"/>
        </w:rPr>
        <w:t xml:space="preserve">экзамены на всех станциях печати ЭМ во всех аудиториях ППЭ, а также на резервных станциях печати ЭМ, печатает протоколы использования станции печати и сохраняет электронные журналы работы станции печати ЭМ на флеш-накопитель </w:t>
      </w:r>
      <w:r>
        <w:rPr>
          <w:i/>
        </w:rPr>
        <w:t>для переноса данных между станциями ППЭ</w:t>
      </w:r>
      <w:r>
        <w:rPr>
          <w:rFonts w:eastAsia="Times New Roman" w:cs="Times New Roman"/>
          <w:i/>
          <w:spacing w:val="-5"/>
          <w:szCs w:val="26"/>
          <w:lang w:eastAsia="ru-RU"/>
        </w:rPr>
        <w:t xml:space="preserve">. Протоколы использования станции </w:t>
      </w:r>
      <w:r>
        <w:rPr>
          <w:rFonts w:cs="Times New Roman"/>
          <w:i/>
          <w:szCs w:val="26"/>
          <w:lang w:eastAsia="ru-RU"/>
        </w:rPr>
        <w:t>печати подписываются техническим специалистом, членом ГЭК и руководителем ППЭ и остаются на хранение в ППЭ. Электронные журналы работы станции печати ЭМ передаются в систему мониторинга готовности ППЭ с помощью основной станции авторизации. В случае отсутствия участников во всех аудиториях ППЭ технический специалист при участии руководителя ППЭ передает в систему мониторинга готовности ППЭ статус «Экзамен не состоялся».</w:t>
      </w:r>
    </w:p>
    <w:p w:rsidR="00484931" w:rsidRDefault="00484931" w:rsidP="00484931">
      <w:pPr>
        <w:jc w:val="both"/>
        <w:rPr>
          <w:rFonts w:eastAsia="Times New Roman" w:cs="Times New Roman"/>
          <w:b/>
          <w:spacing w:val="-3"/>
          <w:szCs w:val="26"/>
        </w:rPr>
      </w:pPr>
      <w:r>
        <w:rPr>
          <w:rFonts w:eastAsia="Times New Roman" w:cs="Times New Roman"/>
          <w:b/>
          <w:spacing w:val="-3"/>
          <w:szCs w:val="26"/>
        </w:rPr>
        <w:t>На этапе сканирования бланков в ППЭ и передачи бланков в РЦОИ в электронном виде:</w:t>
      </w:r>
    </w:p>
    <w:p w:rsidR="00484931" w:rsidRDefault="00484931" w:rsidP="00484931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при получении от ответственного организатора ЭМ из аудитории вскрыть ВДП с бланками и после заполнения формы ППЭ-13-02-МАШ («</w:t>
      </w:r>
      <w:r>
        <w:rPr>
          <w:rFonts w:cs="Times New Roman"/>
          <w:color w:val="000000"/>
          <w:szCs w:val="26"/>
        </w:rPr>
        <w:t>Сводная ведомость учёта участников и использования экзаменационных материалов в ППЭ</w:t>
      </w:r>
      <w:r>
        <w:rPr>
          <w:rFonts w:cs="Times New Roman"/>
          <w:szCs w:val="26"/>
        </w:rPr>
        <w:t xml:space="preserve">») все бланки ЕГЭ из аудитории вложить обратно в ВДП и передать техническому специалисту для осуществления сканирования </w:t>
      </w:r>
      <w:r>
        <w:t>вместе с калибровочным листом (листами) аудитории</w:t>
      </w:r>
      <w:r>
        <w:rPr>
          <w:rFonts w:cs="Times New Roman"/>
          <w:szCs w:val="26"/>
        </w:rPr>
        <w:t>;</w:t>
      </w:r>
    </w:p>
    <w:p w:rsidR="00484931" w:rsidRDefault="00484931" w:rsidP="00484931">
      <w:pPr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после сканирования бланков техническим специалистом принять их обратно;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pacing w:val="-3"/>
          <w:szCs w:val="26"/>
        </w:rPr>
        <w:t>заполнить</w:t>
      </w:r>
      <w:r>
        <w:rPr>
          <w:rFonts w:eastAsia="Times New Roman" w:cs="Times New Roman"/>
          <w:spacing w:val="-3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формы: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ППЭ 14-01 «Акт приёмки-передачи экзаменационных материалов в ППЭ»; 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ППЭ 13-01 «Протокол проведения ЕГЭ в ППЭ»;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ППЭ-14-02 «</w:t>
      </w:r>
      <w:r>
        <w:rPr>
          <w:color w:val="000000"/>
        </w:rPr>
        <w:t xml:space="preserve">Ведомость </w:t>
      </w:r>
      <w:r>
        <w:rPr>
          <w:rFonts w:eastAsia="Times New Roman" w:cs="Times New Roman"/>
          <w:color w:val="000000"/>
          <w:szCs w:val="26"/>
        </w:rPr>
        <w:t>учета экзаменационных материалов</w:t>
      </w:r>
      <w:r>
        <w:rPr>
          <w:rFonts w:eastAsia="Times New Roman" w:cs="Times New Roman"/>
          <w:szCs w:val="26"/>
          <w:lang w:eastAsia="ru-RU"/>
        </w:rPr>
        <w:t>»;</w:t>
      </w:r>
    </w:p>
    <w:p w:rsidR="00484931" w:rsidRDefault="00484931" w:rsidP="00484931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принять у общественного (-ых) наблюдателя (-ей) (в случае присутствия его в ППЭ в день проведения экзамена) заполненную форму </w:t>
      </w:r>
      <w:r>
        <w:rPr>
          <w:rFonts w:cs="Times New Roman"/>
          <w:color w:val="000000"/>
          <w:szCs w:val="26"/>
          <w:lang w:eastAsia="ru-RU"/>
        </w:rPr>
        <w:t>ППЭ-</w:t>
      </w:r>
      <w:r>
        <w:rPr>
          <w:rFonts w:eastAsia="Times New Roman" w:cs="Times New Roman"/>
          <w:szCs w:val="26"/>
          <w:lang w:eastAsia="ru-RU"/>
        </w:rPr>
        <w:t xml:space="preserve">18-МАШ «Акт общественного наблюдения за проведением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ППЭ» (в случае неявки общественного наблюдателя в форме </w:t>
      </w:r>
      <w:r>
        <w:rPr>
          <w:rFonts w:cs="Times New Roman"/>
          <w:color w:val="000000"/>
          <w:szCs w:val="26"/>
          <w:lang w:eastAsia="ru-RU"/>
        </w:rPr>
        <w:t>ППЭ-</w:t>
      </w:r>
      <w:r>
        <w:rPr>
          <w:rFonts w:eastAsia="Times New Roman" w:cs="Times New Roman"/>
          <w:szCs w:val="26"/>
          <w:lang w:eastAsia="ru-RU"/>
        </w:rPr>
        <w:t xml:space="preserve">18-МАШ «Акт общественного наблюдения за проведением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ППЭ» поставить соответствующую отметку в разделе «Общественный наблюдатель не явился в ППЭ»);</w:t>
      </w:r>
    </w:p>
    <w:p w:rsidR="00484931" w:rsidRDefault="00484931" w:rsidP="00484931">
      <w:pPr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после завершения сканирования всех бланков передать техническому специалисту заполненные формы ППЭ: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ППЭ-05-02 «Протокол проведения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</w:rPr>
        <w:t xml:space="preserve"> в аудитории»;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ППЭ-07 «Список работников ППЭ </w:t>
      </w:r>
      <w:r>
        <w:rPr>
          <w:rFonts w:eastAsia="Times New Roman" w:cs="Times New Roman"/>
          <w:szCs w:val="26"/>
          <w:lang w:eastAsia="ru-RU"/>
        </w:rPr>
        <w:t>и общественных наблюдателей</w:t>
      </w:r>
      <w:r>
        <w:rPr>
          <w:rFonts w:cs="Times New Roman"/>
          <w:szCs w:val="26"/>
        </w:rPr>
        <w:t>»;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ППЭ-12-02 «Ведомость коррекции персональных данных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</w:rPr>
        <w:t>в аудитории» (при наличии);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ППЭ-12-04-МАШ «Ведомость учета времени отсутствия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</w:rPr>
        <w:t>в аудитории»;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ППЭ-14-01 «Акт приёмки-передачи экзаменационных материалов в ППЭ»;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ППЭ-13-02-МАШ «Сводная ведомость учёта участников и использования экзаменационных материалов в ППЭ»;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ППЭ-18-МАШ «Акт общественного наблюдения за проведением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</w:rPr>
        <w:t>в ППЭ» (при наличии);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ППЭ-19 «Контроль изменения состава работников в день экзамена» (при наличии);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ППЭ-21 «Акт об удалении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</w:rPr>
        <w:t>» (при наличии);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ППЭ-22 «Акт о досрочном завершении экзамена </w:t>
      </w:r>
      <w:r>
        <w:rPr>
          <w:rFonts w:cs="Times New Roman"/>
          <w:color w:val="000000"/>
          <w:szCs w:val="26"/>
          <w:lang w:eastAsia="ru-RU"/>
        </w:rPr>
        <w:t>по объективным причинам</w:t>
      </w:r>
      <w:r>
        <w:rPr>
          <w:rFonts w:cs="Times New Roman"/>
          <w:szCs w:val="26"/>
        </w:rPr>
        <w:t>» (при наличии).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Также передаются для сканирования материалы апелляций о нарушении установленного порядка проведения ГИА (формы ППЭ-02 «Апелляция о нарушении установленного порядка проведения ГИА» и ППЭ-03 «Протокол рассмотрения апелляции о нарушении установленного порядка проведения ГИА» (при наличии).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Технический специалист </w:t>
      </w:r>
      <w:r>
        <w:t xml:space="preserve">выполняет калибровку сканера на эталонном калибровочном листе и </w:t>
      </w:r>
      <w:r>
        <w:rPr>
          <w:rFonts w:cs="Times New Roman"/>
          <w:szCs w:val="26"/>
        </w:rPr>
        <w:t>сканирует полученные формы ППЭ и возвращает руководителю ППЭ.</w:t>
      </w:r>
    </w:p>
    <w:p w:rsidR="00484931" w:rsidRDefault="00484931" w:rsidP="00484931">
      <w:pPr>
        <w:spacing w:before="120" w:after="120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После сканирования всех материалов совместно с членом ГЭК ещё раз пересчитать все бланки, упаковать в те же ВДП, в которых материалы были доставлены из аудиторий в Штаб ППЭ, в эти же ВДП поместить </w:t>
      </w:r>
      <w:r>
        <w:t>калибровочные листы из  соответствующих аудиторий</w:t>
      </w:r>
      <w:r>
        <w:rPr>
          <w:rFonts w:cs="Times New Roman"/>
          <w:szCs w:val="26"/>
        </w:rPr>
        <w:t>.</w:t>
      </w:r>
    </w:p>
    <w:p w:rsidR="00484931" w:rsidRDefault="00484931" w:rsidP="00484931">
      <w:pPr>
        <w:jc w:val="both"/>
        <w:rPr>
          <w:rFonts w:eastAsia="Times New Roman" w:cs="Times New Roman"/>
          <w:b/>
          <w:spacing w:val="-5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Присутствовать при упаковке членами ГЭК в сейф-пакеты ЭМ за специально подготовленным столом, находящимся в зоне видимости камер видеонаблюдения</w:t>
      </w:r>
      <w:r>
        <w:rPr>
          <w:rFonts w:eastAsia="Times New Roman" w:cs="Times New Roman"/>
          <w:b/>
          <w:spacing w:val="-5"/>
          <w:szCs w:val="26"/>
          <w:lang w:eastAsia="ru-RU"/>
        </w:rPr>
        <w:t>.</w:t>
      </w:r>
    </w:p>
    <w:p w:rsidR="00484931" w:rsidRDefault="00484931" w:rsidP="00484931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eastAsia="Times New Roman" w:cs="Times New Roman"/>
          <w:spacing w:val="-5"/>
          <w:szCs w:val="26"/>
          <w:lang w:eastAsia="ru-RU"/>
        </w:rPr>
        <w:t xml:space="preserve">По окончании соответствующего экзамена в ППЭ неиспользованные ДБО № 2 оставляются в сейфе в Штабе ППЭ на хранение. Указанные ДБО № 2 должны быть использованы на следующем экзамене </w:t>
      </w:r>
      <w:r>
        <w:rPr>
          <w:szCs w:val="26"/>
        </w:rPr>
        <w:t>(кроме экзамена по китайскому языку)</w:t>
      </w:r>
      <w:r>
        <w:rPr>
          <w:rFonts w:eastAsia="Times New Roman" w:cs="Times New Roman"/>
          <w:spacing w:val="-5"/>
          <w:szCs w:val="26"/>
          <w:lang w:eastAsia="ru-RU"/>
        </w:rPr>
        <w:t xml:space="preserve">. По окончании проведения всех запланированных в ППЭ экзаменов неиспользованные ДБО № 2 </w:t>
      </w:r>
      <w:r>
        <w:rPr>
          <w:szCs w:val="26"/>
        </w:rPr>
        <w:t xml:space="preserve">(в том числе ДБО № 2 по китайскому языку) </w:t>
      </w:r>
      <w:r>
        <w:rPr>
          <w:rFonts w:eastAsia="Times New Roman" w:cs="Times New Roman"/>
          <w:spacing w:val="-5"/>
          <w:szCs w:val="26"/>
          <w:lang w:eastAsia="ru-RU"/>
        </w:rPr>
        <w:t xml:space="preserve">направляются в РЦОИ вместе с другими неиспользованными ЭМ (упаковываются в большой сейф-пакет вместе с ВДП и формами ППЭ). </w:t>
      </w:r>
      <w:r>
        <w:rPr>
          <w:rFonts w:cs="Times New Roman"/>
          <w:szCs w:val="26"/>
        </w:rPr>
        <w:t xml:space="preserve">Все материалы упаковываются в сейф-пакеты и помещаются на хранение в соответствии со схемой, утверждённой ОИВ. </w:t>
      </w:r>
    </w:p>
    <w:p w:rsidR="00484931" w:rsidRDefault="00484931" w:rsidP="00484931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При этом:</w:t>
      </w:r>
    </w:p>
    <w:p w:rsidR="00484931" w:rsidRDefault="00484931" w:rsidP="00484931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сейф-пакет (большой) упаковываются ВДП с бланками ответов участников экзамена и калибровочными листами из соответствующих аудиторий, а также  формы ППЭ;</w:t>
      </w:r>
    </w:p>
    <w:p w:rsidR="00484931" w:rsidRDefault="00484931" w:rsidP="00484931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один сейф-пакет (стандартный) упаковываются использованные электронные носители и ВДП с испорченными ЭМ. В этот же пакет убирается заполненная форма ППЭ-14-04 «Ведомость материалов доставочного сейф-пакета по экзамену»;</w:t>
      </w:r>
    </w:p>
    <w:p w:rsidR="00484931" w:rsidRDefault="00484931" w:rsidP="00484931">
      <w:pPr>
        <w:tabs>
          <w:tab w:val="left" w:pos="1140"/>
        </w:tabs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во второй сейф-пакет (стандартный) упаковываются неиспользованные носители информации.</w:t>
      </w:r>
    </w:p>
    <w:p w:rsidR="00484931" w:rsidRDefault="00484931" w:rsidP="00484931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Также к материалам, принимаемым членом ГЭК от руководителя ППЭ, относятся сейф-пакеты (стандартные) с использованными КИМ (по числу аудиторий).</w:t>
      </w:r>
    </w:p>
    <w:p w:rsidR="00484931" w:rsidRDefault="00484931" w:rsidP="00484931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зависимости от размера ППЭ и объёма экзамена для упаковки материалов может использоваться наиболее подходящая в данной ситуации тара, включая ВДП. Важно соблюдать указанный выше перечень содержимого упаковочных единиц.</w:t>
      </w:r>
      <w:r>
        <w:rPr>
          <w:rFonts w:eastAsia="Times New Roman" w:cs="Times New Roman"/>
          <w:b/>
          <w:szCs w:val="26"/>
          <w:lang w:eastAsia="ru-RU"/>
        </w:rPr>
        <w:t xml:space="preserve"> 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Для материалов, упакованных в сейф-пакет (большой), в форме ППЭ-11, вкладываемой в карман сейф-пакета, отражается общее количество бланков по каждому виду. Факт упаковки форм ППЭ можно не отражать.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Для материалов, упакованных в первый сейф-пакет (стандартный), ППЭ-11 используется для отражения количества испорченных ЭМ. Для отражения ситуации с использованными электронными носителями достаточно использовать форму ППЭ-14-04. При этом целесообразно оригинал формы положить внутрь сейф-пакета, а в карман сейф-пакета вложить её копию наряду с ППЭ-11.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Для материалов, упакованных во второй сейф-пакет (стандартный), также достаточно использовать копию формы ППЭ-14-04.</w:t>
      </w:r>
    </w:p>
    <w:p w:rsidR="00484931" w:rsidRDefault="00484931" w:rsidP="00484931">
      <w:pPr>
        <w:tabs>
          <w:tab w:val="left" w:pos="993"/>
        </w:tabs>
        <w:contextualSpacing/>
        <w:jc w:val="both"/>
        <w:rPr>
          <w:rFonts w:eastAsia="Times New Roman" w:cs="Times New Roman"/>
          <w:spacing w:val="-3"/>
          <w:szCs w:val="26"/>
        </w:rPr>
      </w:pPr>
      <w:r>
        <w:rPr>
          <w:rFonts w:eastAsia="Times New Roman" w:cs="Times New Roman"/>
          <w:spacing w:val="-3"/>
          <w:szCs w:val="26"/>
        </w:rPr>
        <w:t>Во всех случаях применения формы ППЭ-11 для упаковки материалов в Штабе ППЭ поле «Аудитория» остаётся незаполненным.</w:t>
      </w:r>
    </w:p>
    <w:p w:rsidR="00C13B17" w:rsidRDefault="00C13B17"/>
    <w:sectPr w:rsidR="00C13B17" w:rsidSect="004849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31" w:rsidRDefault="00484931" w:rsidP="00484931">
      <w:r>
        <w:separator/>
      </w:r>
    </w:p>
  </w:endnote>
  <w:endnote w:type="continuationSeparator" w:id="0">
    <w:p w:rsidR="00484931" w:rsidRDefault="00484931" w:rsidP="0048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31" w:rsidRDefault="00484931" w:rsidP="00484931">
      <w:r>
        <w:separator/>
      </w:r>
    </w:p>
  </w:footnote>
  <w:footnote w:type="continuationSeparator" w:id="0">
    <w:p w:rsidR="00484931" w:rsidRDefault="00484931" w:rsidP="00484931">
      <w:r>
        <w:continuationSeparator/>
      </w:r>
    </w:p>
  </w:footnote>
  <w:footnote w:id="1">
    <w:p w:rsidR="00484931" w:rsidRDefault="00484931" w:rsidP="00484931">
      <w:pPr>
        <w:pStyle w:val="a5"/>
        <w:jc w:val="both"/>
      </w:pPr>
      <w:r>
        <w:rPr>
          <w:rStyle w:val="a7"/>
        </w:rPr>
        <w:footnoteRef/>
      </w:r>
      <w:r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правопорядка, и (или) сотрудники органов внутренних дел (полиции) и с наличием необходимого количества стационарных и (или) переносных металлоискателей.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48FB1017"/>
    <w:multiLevelType w:val="hybridMultilevel"/>
    <w:tmpl w:val="0AD8419C"/>
    <w:lvl w:ilvl="0" w:tplc="51F69B8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438E74A">
      <w:start w:val="1"/>
      <w:numFmt w:val="lowerLetter"/>
      <w:lvlText w:val="%2."/>
      <w:lvlJc w:val="left"/>
      <w:pPr>
        <w:ind w:left="1789" w:hanging="359"/>
      </w:pPr>
    </w:lvl>
    <w:lvl w:ilvl="2" w:tplc="B69AA6E4">
      <w:start w:val="1"/>
      <w:numFmt w:val="lowerRoman"/>
      <w:lvlText w:val="%3."/>
      <w:lvlJc w:val="right"/>
      <w:pPr>
        <w:ind w:left="2509" w:hanging="179"/>
      </w:pPr>
    </w:lvl>
    <w:lvl w:ilvl="3" w:tplc="0E506102">
      <w:start w:val="1"/>
      <w:numFmt w:val="decimal"/>
      <w:lvlText w:val="%4."/>
      <w:lvlJc w:val="left"/>
      <w:pPr>
        <w:ind w:left="3229" w:hanging="359"/>
      </w:pPr>
    </w:lvl>
    <w:lvl w:ilvl="4" w:tplc="FB404C02">
      <w:start w:val="1"/>
      <w:numFmt w:val="lowerLetter"/>
      <w:lvlText w:val="%5."/>
      <w:lvlJc w:val="left"/>
      <w:pPr>
        <w:ind w:left="3949" w:hanging="359"/>
      </w:pPr>
    </w:lvl>
    <w:lvl w:ilvl="5" w:tplc="6D803E6E">
      <w:start w:val="1"/>
      <w:numFmt w:val="lowerRoman"/>
      <w:lvlText w:val="%6."/>
      <w:lvlJc w:val="right"/>
      <w:pPr>
        <w:ind w:left="4669" w:hanging="179"/>
      </w:pPr>
    </w:lvl>
    <w:lvl w:ilvl="6" w:tplc="8EE09528">
      <w:start w:val="1"/>
      <w:numFmt w:val="decimal"/>
      <w:lvlText w:val="%7."/>
      <w:lvlJc w:val="left"/>
      <w:pPr>
        <w:ind w:left="5389" w:hanging="359"/>
      </w:pPr>
    </w:lvl>
    <w:lvl w:ilvl="7" w:tplc="83B055F0">
      <w:start w:val="1"/>
      <w:numFmt w:val="lowerLetter"/>
      <w:lvlText w:val="%8."/>
      <w:lvlJc w:val="left"/>
      <w:pPr>
        <w:ind w:left="6109" w:hanging="359"/>
      </w:pPr>
    </w:lvl>
    <w:lvl w:ilvl="8" w:tplc="6A605AB6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E9"/>
    <w:rsid w:val="00484931"/>
    <w:rsid w:val="00C13B17"/>
    <w:rsid w:val="00E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07B4-8CD4-4493-BF78-E14E685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4931"/>
    <w:pPr>
      <w:ind w:left="720"/>
      <w:contextualSpacing/>
    </w:pPr>
  </w:style>
  <w:style w:type="paragraph" w:customStyle="1" w:styleId="1">
    <w:name w:val="МР заголовок1"/>
    <w:basedOn w:val="a3"/>
    <w:next w:val="2"/>
    <w:qFormat/>
    <w:rsid w:val="00484931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link w:val="20"/>
    <w:qFormat/>
    <w:rsid w:val="00484931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484931"/>
    <w:rPr>
      <w:rFonts w:ascii="Times New Roman" w:eastAsia="Calibri" w:hAnsi="Times New Roman" w:cs="Calibri"/>
      <w:sz w:val="26"/>
    </w:rPr>
  </w:style>
  <w:style w:type="character" w:customStyle="1" w:styleId="20">
    <w:name w:val="МР заголовок2 Знак"/>
    <w:basedOn w:val="a4"/>
    <w:link w:val="2"/>
    <w:rsid w:val="00484931"/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footnote text"/>
    <w:basedOn w:val="a"/>
    <w:link w:val="a6"/>
    <w:uiPriority w:val="99"/>
    <w:rsid w:val="00484931"/>
    <w:rPr>
      <w:rFonts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8493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84931"/>
    <w:rPr>
      <w:rFonts w:cs="Times New Roman"/>
      <w:vertAlign w:val="superscript"/>
    </w:rPr>
  </w:style>
  <w:style w:type="paragraph" w:styleId="a8">
    <w:name w:val="annotation text"/>
    <w:basedOn w:val="a"/>
    <w:link w:val="a9"/>
    <w:uiPriority w:val="99"/>
    <w:rsid w:val="00484931"/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4849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3905</Words>
  <Characters>22260</Characters>
  <Application>Microsoft Office Word</Application>
  <DocSecurity>0</DocSecurity>
  <Lines>185</Lines>
  <Paragraphs>52</Paragraphs>
  <ScaleCrop>false</ScaleCrop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</dc:creator>
  <cp:keywords/>
  <dc:description/>
  <cp:lastModifiedBy>Operato</cp:lastModifiedBy>
  <cp:revision>2</cp:revision>
  <dcterms:created xsi:type="dcterms:W3CDTF">2019-12-25T10:24:00Z</dcterms:created>
  <dcterms:modified xsi:type="dcterms:W3CDTF">2019-12-25T10:24:00Z</dcterms:modified>
</cp:coreProperties>
</file>