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EF" w:rsidRPr="007F5724" w:rsidRDefault="00C80CEF" w:rsidP="00C80CEF">
      <w:pPr>
        <w:jc w:val="right"/>
        <w:rPr>
          <w:sz w:val="28"/>
          <w:szCs w:val="28"/>
        </w:rPr>
      </w:pPr>
      <w:r w:rsidRPr="007F5724">
        <w:rPr>
          <w:sz w:val="28"/>
          <w:szCs w:val="28"/>
        </w:rPr>
        <w:t xml:space="preserve">Приложение 1 </w:t>
      </w:r>
    </w:p>
    <w:p w:rsidR="00C80CEF" w:rsidRDefault="00C80CEF" w:rsidP="00C80CEF">
      <w:pPr>
        <w:rPr>
          <w:sz w:val="28"/>
          <w:szCs w:val="28"/>
        </w:rPr>
      </w:pPr>
    </w:p>
    <w:p w:rsidR="00C80CEF" w:rsidRPr="007F5724" w:rsidRDefault="00C80CEF" w:rsidP="00C80CEF">
      <w:pPr>
        <w:rPr>
          <w:sz w:val="28"/>
          <w:szCs w:val="28"/>
        </w:rPr>
      </w:pPr>
    </w:p>
    <w:p w:rsidR="00C80CEF" w:rsidRPr="007F5724" w:rsidRDefault="00C80CEF" w:rsidP="00C80CEF">
      <w:pPr>
        <w:spacing w:line="276" w:lineRule="auto"/>
        <w:jc w:val="center"/>
        <w:rPr>
          <w:b/>
          <w:bCs/>
          <w:sz w:val="28"/>
          <w:szCs w:val="28"/>
        </w:rPr>
      </w:pPr>
      <w:r w:rsidRPr="007F5724">
        <w:rPr>
          <w:b/>
          <w:bCs/>
          <w:sz w:val="28"/>
          <w:szCs w:val="28"/>
        </w:rPr>
        <w:t xml:space="preserve">Список субъектов Российской </w:t>
      </w:r>
      <w:r w:rsidRPr="007F5724">
        <w:rPr>
          <w:b/>
          <w:sz w:val="28"/>
          <w:szCs w:val="28"/>
        </w:rPr>
        <w:t>Федерации</w:t>
      </w:r>
      <w:r w:rsidRPr="007F5724">
        <w:rPr>
          <w:b/>
          <w:bCs/>
          <w:sz w:val="28"/>
          <w:szCs w:val="28"/>
        </w:rPr>
        <w:t xml:space="preserve">, принимающих участие </w:t>
      </w:r>
      <w:r>
        <w:rPr>
          <w:b/>
          <w:bCs/>
          <w:sz w:val="28"/>
          <w:szCs w:val="28"/>
        </w:rPr>
        <w:br/>
      </w:r>
      <w:r w:rsidRPr="007F5724">
        <w:rPr>
          <w:b/>
          <w:bCs/>
          <w:sz w:val="28"/>
          <w:szCs w:val="28"/>
        </w:rPr>
        <w:t>в общероссийской оценке по модели PISA в 2021 году</w:t>
      </w:r>
    </w:p>
    <w:p w:rsidR="00C80CEF" w:rsidRPr="007F5724" w:rsidRDefault="00C80CEF" w:rsidP="00C80CEF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14"/>
        <w:gridCol w:w="4491"/>
      </w:tblGrid>
      <w:tr w:rsidR="00C80CEF" w:rsidRPr="007F5724" w:rsidTr="0096315A">
        <w:trPr>
          <w:trHeight w:val="300"/>
          <w:tblHeader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F5724">
              <w:rPr>
                <w:b/>
                <w:bCs/>
                <w:sz w:val="28"/>
                <w:szCs w:val="28"/>
              </w:rPr>
              <w:t>Код субъекта РФ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F5724">
              <w:rPr>
                <w:b/>
                <w:bCs/>
                <w:sz w:val="28"/>
                <w:szCs w:val="28"/>
              </w:rPr>
              <w:t>Субъект РФ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02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Республика Башкортостан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03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Республика Бурятия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05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Республика Дагестан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06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Республика Ингушетия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08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Республика Калмыкия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13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Республика Мордовия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16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Республика Татарстан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18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Удмуртская Республика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19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Республика Хакасия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20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Чеченская Республика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22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Алтайский край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23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Краснодарский край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24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Красноярский край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25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Приморский край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26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Ставропольский край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28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Амурская область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29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Архангельская область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33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Владимирская область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34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Волгоградская область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36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Воронежская область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38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Иркутская область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40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Калужская область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42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Кемеровская область — Кузбасс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43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Кировская область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47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Ленинградская область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48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Липецкая область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50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Московская область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51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Мурманская область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52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Нижегородская область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54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Новосибирская область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55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Омская область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Оренбургская область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59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Пермский край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61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Ростовская область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63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Самарская область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66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Свердловская область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67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Смоленская область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72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Тюменская область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74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Челябинская область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76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Ярославская область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77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г. Москва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78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г. Санкт-Петербург</w:t>
            </w:r>
          </w:p>
        </w:tc>
      </w:tr>
      <w:tr w:rsidR="00C80CEF" w:rsidRPr="007F5724" w:rsidTr="0096315A">
        <w:trPr>
          <w:trHeight w:val="300"/>
          <w:jc w:val="center"/>
        </w:trPr>
        <w:tc>
          <w:tcPr>
            <w:tcW w:w="2314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82</w:t>
            </w:r>
          </w:p>
        </w:tc>
        <w:tc>
          <w:tcPr>
            <w:tcW w:w="4491" w:type="dxa"/>
            <w:shd w:val="clear" w:color="auto" w:fill="auto"/>
          </w:tcPr>
          <w:p w:rsidR="00C80CEF" w:rsidRPr="007F5724" w:rsidRDefault="00C80CEF" w:rsidP="0096315A">
            <w:pPr>
              <w:spacing w:line="276" w:lineRule="auto"/>
              <w:ind w:firstLine="205"/>
              <w:rPr>
                <w:sz w:val="28"/>
                <w:szCs w:val="28"/>
              </w:rPr>
            </w:pPr>
            <w:r w:rsidRPr="007F5724">
              <w:rPr>
                <w:sz w:val="28"/>
                <w:szCs w:val="28"/>
              </w:rPr>
              <w:t>Республика Крым</w:t>
            </w:r>
          </w:p>
        </w:tc>
      </w:tr>
    </w:tbl>
    <w:p w:rsidR="00C80CEF" w:rsidRPr="007F5724" w:rsidRDefault="00C80CEF" w:rsidP="00C80CEF">
      <w:pPr>
        <w:rPr>
          <w:sz w:val="28"/>
          <w:szCs w:val="28"/>
        </w:rPr>
      </w:pPr>
    </w:p>
    <w:p w:rsidR="00C80CEF" w:rsidRPr="00E74482" w:rsidRDefault="00C80CEF" w:rsidP="00C80CEF">
      <w:pPr>
        <w:pStyle w:val="a8"/>
        <w:rPr>
          <w:sz w:val="28"/>
          <w:szCs w:val="28"/>
        </w:rPr>
      </w:pPr>
    </w:p>
    <w:p w:rsidR="00430341" w:rsidRDefault="00430341">
      <w:bookmarkStart w:id="0" w:name="_GoBack"/>
      <w:bookmarkEnd w:id="0"/>
    </w:p>
    <w:sectPr w:rsidR="00430341" w:rsidSect="00C80CEF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849" w:bottom="1134" w:left="1134" w:header="0" w:footer="236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62" w:rsidRDefault="00FB6B62" w:rsidP="00C80CEF">
      <w:r>
        <w:separator/>
      </w:r>
    </w:p>
  </w:endnote>
  <w:endnote w:type="continuationSeparator" w:id="0">
    <w:p w:rsidR="00FB6B62" w:rsidRDefault="00FB6B62" w:rsidP="00C8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D6" w:rsidRDefault="00FB6B6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6BD6" w:rsidRDefault="00FB6B6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D6" w:rsidRDefault="00FB6B62">
    <w:pPr>
      <w:pStyle w:val="a5"/>
      <w:ind w:right="360"/>
    </w:pPr>
  </w:p>
  <w:p w:rsidR="00156BD6" w:rsidRDefault="00FB6B6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62" w:rsidRDefault="00FB6B62" w:rsidP="00C80CEF">
      <w:r>
        <w:separator/>
      </w:r>
    </w:p>
  </w:footnote>
  <w:footnote w:type="continuationSeparator" w:id="0">
    <w:p w:rsidR="00FB6B62" w:rsidRDefault="00FB6B62" w:rsidP="00C80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887843514"/>
      <w:docPartObj>
        <w:docPartGallery w:val="Page Numbers (Top of Page)"/>
        <w:docPartUnique/>
      </w:docPartObj>
    </w:sdtPr>
    <w:sdtContent>
      <w:p w:rsidR="00C80CEF" w:rsidRPr="00C80CEF" w:rsidRDefault="00C80CEF">
        <w:pPr>
          <w:pStyle w:val="a3"/>
          <w:jc w:val="center"/>
          <w:rPr>
            <w:sz w:val="28"/>
            <w:szCs w:val="28"/>
          </w:rPr>
        </w:pPr>
      </w:p>
      <w:p w:rsidR="00C80CEF" w:rsidRPr="00C80CEF" w:rsidRDefault="00C80CEF">
        <w:pPr>
          <w:pStyle w:val="a3"/>
          <w:jc w:val="center"/>
          <w:rPr>
            <w:sz w:val="28"/>
            <w:szCs w:val="28"/>
          </w:rPr>
        </w:pPr>
      </w:p>
      <w:p w:rsidR="00C80CEF" w:rsidRPr="00C80CEF" w:rsidRDefault="00C80CEF">
        <w:pPr>
          <w:pStyle w:val="a3"/>
          <w:jc w:val="center"/>
          <w:rPr>
            <w:sz w:val="28"/>
            <w:szCs w:val="28"/>
          </w:rPr>
        </w:pPr>
        <w:r w:rsidRPr="00C80CEF">
          <w:rPr>
            <w:sz w:val="28"/>
            <w:szCs w:val="28"/>
          </w:rPr>
          <w:fldChar w:fldCharType="begin"/>
        </w:r>
        <w:r w:rsidRPr="00C80CEF">
          <w:rPr>
            <w:sz w:val="28"/>
            <w:szCs w:val="28"/>
          </w:rPr>
          <w:instrText>PAGE   \* MERGEFORMAT</w:instrText>
        </w:r>
        <w:r w:rsidRPr="00C80CEF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C80CEF">
          <w:rPr>
            <w:sz w:val="28"/>
            <w:szCs w:val="28"/>
          </w:rPr>
          <w:fldChar w:fldCharType="end"/>
        </w:r>
      </w:p>
    </w:sdtContent>
  </w:sdt>
  <w:p w:rsidR="00C80CEF" w:rsidRDefault="00C80C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D6" w:rsidRDefault="00FB6B62">
    <w:pPr>
      <w:pStyle w:val="a3"/>
      <w:tabs>
        <w:tab w:val="right" w:pos="9498"/>
      </w:tabs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3E"/>
    <w:rsid w:val="002F593E"/>
    <w:rsid w:val="00430341"/>
    <w:rsid w:val="00C80CEF"/>
    <w:rsid w:val="00FB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C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0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80C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0C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80CEF"/>
  </w:style>
  <w:style w:type="paragraph" w:styleId="a8">
    <w:name w:val="annotation text"/>
    <w:basedOn w:val="a"/>
    <w:link w:val="a9"/>
    <w:uiPriority w:val="99"/>
    <w:unhideWhenUsed/>
    <w:rsid w:val="00C80C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0C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C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0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80C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0C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80CEF"/>
  </w:style>
  <w:style w:type="paragraph" w:styleId="a8">
    <w:name w:val="annotation text"/>
    <w:basedOn w:val="a"/>
    <w:link w:val="a9"/>
    <w:uiPriority w:val="99"/>
    <w:unhideWhenUsed/>
    <w:rsid w:val="00C80CE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C80C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Мария Владимировна</dc:creator>
  <cp:keywords/>
  <dc:description/>
  <cp:lastModifiedBy>Сидорова Мария Владимировна</cp:lastModifiedBy>
  <cp:revision>2</cp:revision>
  <dcterms:created xsi:type="dcterms:W3CDTF">2021-06-07T11:07:00Z</dcterms:created>
  <dcterms:modified xsi:type="dcterms:W3CDTF">2021-06-07T11:07:00Z</dcterms:modified>
</cp:coreProperties>
</file>