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92" w:rsidRPr="00C21098" w:rsidRDefault="00F10992" w:rsidP="00F1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098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</w:t>
      </w:r>
    </w:p>
    <w:p w:rsidR="00F10992" w:rsidRPr="00C21098" w:rsidRDefault="00F10992" w:rsidP="00F1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098">
        <w:rPr>
          <w:rFonts w:ascii="Times New Roman" w:hAnsi="Times New Roman" w:cs="Times New Roman"/>
          <w:b/>
          <w:sz w:val="28"/>
          <w:szCs w:val="28"/>
        </w:rPr>
        <w:t>Всероссийской проверочной работы по физике</w:t>
      </w:r>
      <w:r w:rsidR="00B04138" w:rsidRPr="00C21098">
        <w:rPr>
          <w:rFonts w:ascii="Times New Roman" w:hAnsi="Times New Roman" w:cs="Times New Roman"/>
          <w:b/>
          <w:sz w:val="28"/>
          <w:szCs w:val="28"/>
        </w:rPr>
        <w:t xml:space="preserve"> учащихся 8</w:t>
      </w:r>
      <w:r w:rsidRPr="00C21098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учреждений Республики Калмыкия в 2020 году</w:t>
      </w:r>
    </w:p>
    <w:p w:rsidR="00F10992" w:rsidRPr="00C21098" w:rsidRDefault="00F10992" w:rsidP="00F1099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992" w:rsidRPr="00F10992" w:rsidRDefault="00F10992" w:rsidP="00C210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10992">
        <w:rPr>
          <w:rFonts w:ascii="Times New Roman" w:hAnsi="Times New Roman" w:cs="Times New Roman"/>
          <w:bCs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F10992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Pr="00F10992">
        <w:rPr>
          <w:rFonts w:ascii="Times New Roman" w:hAnsi="Times New Roman" w:cs="Times New Roman"/>
          <w:bCs/>
          <w:sz w:val="28"/>
          <w:szCs w:val="28"/>
        </w:rPr>
        <w:t xml:space="preserve">), от 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F1099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F10992">
        <w:rPr>
          <w:rFonts w:ascii="Times New Roman" w:hAnsi="Times New Roman" w:cs="Times New Roman"/>
          <w:bCs/>
          <w:sz w:val="28"/>
          <w:szCs w:val="28"/>
        </w:rPr>
        <w:t>.2019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1746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(с изменениями на 5 августа 2020 года)» и приказом </w:t>
      </w:r>
      <w:proofErr w:type="spellStart"/>
      <w:r w:rsidRPr="00F10992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Pr="00F1099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821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Pr="00F10992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8.2020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 г. «</w:t>
      </w:r>
      <w:r w:rsidR="000F50D6" w:rsidRPr="000F50D6">
        <w:rPr>
          <w:rFonts w:ascii="Times New Roman" w:hAnsi="Times New Roman" w:cs="Times New Roman"/>
          <w:bCs/>
          <w:sz w:val="28"/>
          <w:szCs w:val="28"/>
        </w:rPr>
        <w:t>О проведении всероссийских</w:t>
      </w:r>
      <w:proofErr w:type="gramEnd"/>
      <w:r w:rsidR="000F50D6" w:rsidRPr="000F50D6">
        <w:rPr>
          <w:rFonts w:ascii="Times New Roman" w:hAnsi="Times New Roman" w:cs="Times New Roman"/>
          <w:bCs/>
          <w:sz w:val="28"/>
          <w:szCs w:val="28"/>
        </w:rPr>
        <w:t xml:space="preserve"> проверочных</w:t>
      </w:r>
      <w:r w:rsidR="000F5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0D6" w:rsidRPr="000F50D6">
        <w:rPr>
          <w:rFonts w:ascii="Times New Roman" w:hAnsi="Times New Roman" w:cs="Times New Roman"/>
          <w:bCs/>
          <w:sz w:val="28"/>
          <w:szCs w:val="28"/>
        </w:rPr>
        <w:t>работ в 5-9 классах осенью 2020 года</w:t>
      </w:r>
      <w:r w:rsidR="000F5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0D6" w:rsidRPr="000F50D6">
        <w:rPr>
          <w:rFonts w:ascii="Times New Roman" w:hAnsi="Times New Roman" w:cs="Times New Roman"/>
          <w:bCs/>
          <w:sz w:val="28"/>
          <w:szCs w:val="28"/>
        </w:rPr>
        <w:t xml:space="preserve">(в дополнение к письму </w:t>
      </w:r>
      <w:proofErr w:type="spellStart"/>
      <w:r w:rsidR="000F50D6" w:rsidRPr="000F50D6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="000F5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0D6" w:rsidRPr="000F50D6">
        <w:rPr>
          <w:rFonts w:ascii="Times New Roman" w:hAnsi="Times New Roman" w:cs="Times New Roman"/>
          <w:bCs/>
          <w:sz w:val="28"/>
          <w:szCs w:val="28"/>
        </w:rPr>
        <w:t>от 22.05.2020 № 14-12)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0F50D6">
        <w:rPr>
          <w:rFonts w:ascii="Times New Roman" w:hAnsi="Times New Roman" w:cs="Times New Roman"/>
          <w:bCs/>
          <w:sz w:val="28"/>
          <w:szCs w:val="28"/>
        </w:rPr>
        <w:t>14 сентября 2020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г. была проведена Всероссийская проверочная работа (далее - ВПР) по физике среди учащихся </w:t>
      </w:r>
      <w:r w:rsidR="00BF506B">
        <w:rPr>
          <w:rFonts w:ascii="Times New Roman" w:hAnsi="Times New Roman" w:cs="Times New Roman"/>
          <w:bCs/>
          <w:sz w:val="28"/>
          <w:szCs w:val="28"/>
        </w:rPr>
        <w:t>8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 классов общеобразовательных учреждений Республики Калмыкия.</w:t>
      </w:r>
    </w:p>
    <w:p w:rsidR="00F10992" w:rsidRPr="00F10992" w:rsidRDefault="00F10992" w:rsidP="00C210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992">
        <w:rPr>
          <w:rFonts w:ascii="Times New Roman" w:hAnsi="Times New Roman" w:cs="Times New Roman"/>
          <w:bCs/>
          <w:sz w:val="28"/>
          <w:szCs w:val="28"/>
        </w:rPr>
        <w:t>Назначение КИМ для проведения проверочной работы по физике — оценить уровень общеобразовательной подготовки по физике</w:t>
      </w:r>
      <w:r w:rsidR="00BF50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F506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BF506B">
        <w:rPr>
          <w:rFonts w:ascii="Times New Roman" w:hAnsi="Times New Roman" w:cs="Times New Roman"/>
          <w:bCs/>
          <w:sz w:val="28"/>
          <w:szCs w:val="28"/>
        </w:rPr>
        <w:t xml:space="preserve"> 8 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класса. КИМ ВПР позволяют осуществить диагностику достижения предметных и метапредметных результатов обучения, в том числе овладения </w:t>
      </w:r>
      <w:proofErr w:type="spellStart"/>
      <w:r w:rsidRPr="00F10992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F10992">
        <w:rPr>
          <w:rFonts w:ascii="Times New Roman" w:hAnsi="Times New Roman" w:cs="Times New Roman"/>
          <w:bCs/>
          <w:sz w:val="28"/>
          <w:szCs w:val="28"/>
        </w:rPr>
        <w:t xml:space="preserve"> понятиями и способности использования универсальных учебных действий (УУД) в учебной, познавательной и социальной практике. </w:t>
      </w:r>
      <w:proofErr w:type="gramStart"/>
      <w:r w:rsidRPr="00F10992">
        <w:rPr>
          <w:rFonts w:ascii="Times New Roman" w:hAnsi="Times New Roman" w:cs="Times New Roman"/>
          <w:bCs/>
          <w:sz w:val="28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F10992" w:rsidRPr="00C21098" w:rsidRDefault="00F10992" w:rsidP="00C210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0992" w:rsidRPr="00C21098" w:rsidRDefault="00F10992" w:rsidP="00F10992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1098">
        <w:rPr>
          <w:rFonts w:ascii="Times New Roman" w:hAnsi="Times New Roman" w:cs="Times New Roman"/>
          <w:b/>
          <w:bCs/>
          <w:i/>
          <w:sz w:val="28"/>
          <w:szCs w:val="28"/>
        </w:rPr>
        <w:t>Анализ КИМ ВПР по физике</w:t>
      </w:r>
    </w:p>
    <w:p w:rsidR="00F10992" w:rsidRPr="00F10992" w:rsidRDefault="00F10992" w:rsidP="00F1099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CED" w:rsidRP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>Вариант проверочной работы состоит из 11 заданий, которые различаются по содержанию и проверяемым требованиям. Задания 1, 3–6, 8 и 9 требуют краткого ответа. Задания 2, 7, 10, 11 предполагают развернутую запись решения и ответа.</w:t>
      </w:r>
    </w:p>
    <w:p w:rsidR="001C2CED" w:rsidRP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 xml:space="preserve"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</w:p>
    <w:p w:rsidR="001C2CED" w:rsidRP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 xml:space="preserve">В задании 2 проверяется </w:t>
      </w:r>
      <w:proofErr w:type="spellStart"/>
      <w:r w:rsidRPr="007168EB">
        <w:rPr>
          <w:sz w:val="28"/>
          <w:szCs w:val="28"/>
        </w:rPr>
        <w:t>сформированность</w:t>
      </w:r>
      <w:proofErr w:type="spellEnd"/>
      <w:r w:rsidRPr="007168EB">
        <w:rPr>
          <w:sz w:val="28"/>
          <w:szCs w:val="28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</w:t>
      </w:r>
    </w:p>
    <w:p w:rsidR="001C2CED" w:rsidRP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 xml:space="preserve">В заданиях 3-6 проверяются базовые умения школьника: использовать законы физики в различных условиях, сопоставлять экспериментальные данные </w:t>
      </w:r>
      <w:r w:rsidRPr="007168EB">
        <w:rPr>
          <w:sz w:val="28"/>
          <w:szCs w:val="28"/>
        </w:rPr>
        <w:lastRenderedPageBreak/>
        <w:t xml:space="preserve">и теоретические сведения, применять знания из соответствующих разделов физики. </w:t>
      </w:r>
    </w:p>
    <w:p w:rsidR="001C2CED" w:rsidRP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 xml:space="preserve">В задании 3 проверяется умение использовать закон/понятие в конкретных условиях. </w:t>
      </w:r>
      <w:proofErr w:type="gramStart"/>
      <w:r w:rsidRPr="007168EB">
        <w:rPr>
          <w:sz w:val="28"/>
          <w:szCs w:val="28"/>
        </w:rPr>
        <w:t>Обучающимся</w:t>
      </w:r>
      <w:proofErr w:type="gramEnd"/>
      <w:r w:rsidRPr="007168EB">
        <w:rPr>
          <w:sz w:val="28"/>
          <w:szCs w:val="28"/>
        </w:rPr>
        <w:t xml:space="preserve"> необходимо решить простую задачу (один логический шаг или одно действие). В качестве ответа необходимо привести численный результат. </w:t>
      </w:r>
    </w:p>
    <w:p w:rsidR="001C2CED" w:rsidRP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>Задание 4 – 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</w:t>
      </w:r>
    </w:p>
    <w:p w:rsidR="001C2CED" w:rsidRP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>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</w:t>
      </w:r>
    </w:p>
    <w:p w:rsidR="001C2CED" w:rsidRP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>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</w:t>
      </w:r>
    </w:p>
    <w:p w:rsidR="001C2CED" w:rsidRP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>Задание 7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1C2CED" w:rsidRP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>Задание 8 – задача по теме «Основы гидростатики». В качестве ответа необходимо привести численный результат.</w:t>
      </w:r>
    </w:p>
    <w:p w:rsid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</w:t>
      </w:r>
      <w:r w:rsidR="007168EB">
        <w:rPr>
          <w:sz w:val="28"/>
          <w:szCs w:val="28"/>
        </w:rPr>
        <w:t>вести два численных результата.</w:t>
      </w:r>
    </w:p>
    <w:p w:rsid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</w:t>
      </w:r>
      <w:r w:rsidR="007168EB">
        <w:rPr>
          <w:sz w:val="28"/>
          <w:szCs w:val="28"/>
        </w:rPr>
        <w:t>ных или полученных результатов.</w:t>
      </w:r>
    </w:p>
    <w:p w:rsidR="007168EB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</w:t>
      </w:r>
      <w:r w:rsidR="007168EB">
        <w:rPr>
          <w:sz w:val="28"/>
          <w:szCs w:val="28"/>
        </w:rPr>
        <w:t xml:space="preserve"> Требуется развернутое решение.</w:t>
      </w:r>
    </w:p>
    <w:p w:rsidR="001C2CED" w:rsidRDefault="001C2CED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 xml:space="preserve">Задание 11 нацелено на проверку понимания </w:t>
      </w:r>
      <w:proofErr w:type="gramStart"/>
      <w:r w:rsidRPr="007168EB">
        <w:rPr>
          <w:sz w:val="28"/>
          <w:szCs w:val="28"/>
        </w:rPr>
        <w:t>обучающимися</w:t>
      </w:r>
      <w:proofErr w:type="gramEnd"/>
      <w:r w:rsidRPr="007168EB">
        <w:rPr>
          <w:sz w:val="28"/>
          <w:szCs w:val="28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</w:r>
    </w:p>
    <w:p w:rsidR="00CA4F89" w:rsidRDefault="00CA4F89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A4F89">
        <w:rPr>
          <w:sz w:val="28"/>
          <w:szCs w:val="28"/>
        </w:rPr>
        <w:t>Задания 1, 2, 3, 4, 5 проверочной работы относятся к базовому уровню сложности. Задания 6, 7, 8, 9 проверочной работы относятся к повышенному уровню сложности. Задания 10, 11 проверочной работы относятся к высокому уровню сложности.</w:t>
      </w:r>
    </w:p>
    <w:p w:rsidR="00CA4F89" w:rsidRPr="00201405" w:rsidRDefault="00CA4F89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201405">
        <w:rPr>
          <w:sz w:val="28"/>
          <w:szCs w:val="28"/>
        </w:rPr>
        <w:lastRenderedPageBreak/>
        <w:t>Правильный ответ на каждое из заданий 1, 3-6, 8 оценивается 1 баллом. 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 Ответ на каждое из заданий 2, 7, 10, 11 оценивается в соответствии с критериями.</w:t>
      </w:r>
    </w:p>
    <w:p w:rsidR="00F10992" w:rsidRPr="007168EB" w:rsidRDefault="00F10992" w:rsidP="00C21098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7168EB">
        <w:rPr>
          <w:sz w:val="28"/>
          <w:szCs w:val="28"/>
        </w:rPr>
        <w:t>Время выполнения работы – 45 минут.</w:t>
      </w:r>
    </w:p>
    <w:p w:rsidR="00F10992" w:rsidRPr="008436BC" w:rsidRDefault="00F10992" w:rsidP="00C2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3C">
        <w:rPr>
          <w:rFonts w:ascii="Times New Roman" w:hAnsi="Times New Roman" w:cs="Times New Roman"/>
          <w:sz w:val="28"/>
          <w:szCs w:val="28"/>
        </w:rPr>
        <w:t xml:space="preserve">Составителями была определена шкала пересчета первичных баллов в отметку по пятибалльной шкале (Таблица 1). </w:t>
      </w:r>
    </w:p>
    <w:p w:rsidR="00C21098" w:rsidRDefault="00C21098" w:rsidP="007168EB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D17EB" w:rsidRPr="00C21098" w:rsidRDefault="007168EB" w:rsidP="00C21098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098">
        <w:rPr>
          <w:rFonts w:ascii="Times New Roman" w:hAnsi="Times New Roman" w:cs="Times New Roman"/>
          <w:i/>
          <w:sz w:val="28"/>
          <w:szCs w:val="28"/>
        </w:rPr>
        <w:t>Пересчет первичных баллов в отметку по пятибалльной шкале</w:t>
      </w:r>
    </w:p>
    <w:p w:rsidR="00C21098" w:rsidRPr="00C21098" w:rsidRDefault="00C21098" w:rsidP="007168E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21098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Ind w:w="392" w:type="dxa"/>
        <w:tblLook w:val="04A0"/>
      </w:tblPr>
      <w:tblGrid>
        <w:gridCol w:w="4536"/>
        <w:gridCol w:w="1134"/>
        <w:gridCol w:w="992"/>
        <w:gridCol w:w="1134"/>
        <w:gridCol w:w="992"/>
      </w:tblGrid>
      <w:tr w:rsidR="00666B0A" w:rsidTr="00666B0A">
        <w:tc>
          <w:tcPr>
            <w:tcW w:w="4536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134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4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666B0A" w:rsidTr="00666B0A">
        <w:tc>
          <w:tcPr>
            <w:tcW w:w="4536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134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sz w:val="28"/>
                <w:szCs w:val="28"/>
              </w:rPr>
              <w:t>0–4</w:t>
            </w:r>
          </w:p>
        </w:tc>
        <w:tc>
          <w:tcPr>
            <w:tcW w:w="992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sz w:val="28"/>
                <w:szCs w:val="28"/>
              </w:rPr>
              <w:t>5–7</w:t>
            </w:r>
          </w:p>
        </w:tc>
        <w:tc>
          <w:tcPr>
            <w:tcW w:w="1134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sz w:val="28"/>
                <w:szCs w:val="28"/>
              </w:rPr>
              <w:t>8–10</w:t>
            </w:r>
          </w:p>
        </w:tc>
        <w:tc>
          <w:tcPr>
            <w:tcW w:w="992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sz w:val="28"/>
                <w:szCs w:val="28"/>
              </w:rPr>
              <w:t>11–18</w:t>
            </w:r>
          </w:p>
        </w:tc>
      </w:tr>
    </w:tbl>
    <w:p w:rsidR="003D17EB" w:rsidRDefault="003D17EB" w:rsidP="00666B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666B0A" w:rsidRPr="003D17EB" w:rsidRDefault="00666B0A" w:rsidP="00C21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D17EB">
        <w:rPr>
          <w:rFonts w:ascii="Times New Roman" w:hAnsi="Times New Roman" w:cs="Times New Roman"/>
          <w:b/>
          <w:bCs/>
          <w:i/>
          <w:sz w:val="28"/>
          <w:szCs w:val="28"/>
        </w:rPr>
        <w:t>Анализ результатов ВПР по физике</w:t>
      </w:r>
    </w:p>
    <w:p w:rsidR="00666B0A" w:rsidRPr="00666B0A" w:rsidRDefault="00666B0A" w:rsidP="00C210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B0A">
        <w:rPr>
          <w:rFonts w:ascii="Times New Roman" w:hAnsi="Times New Roman" w:cs="Times New Roman"/>
          <w:bCs/>
          <w:sz w:val="28"/>
          <w:szCs w:val="28"/>
        </w:rPr>
        <w:t xml:space="preserve">В ВПР по физике приняло участие </w:t>
      </w:r>
      <w:r w:rsidR="007168EB">
        <w:rPr>
          <w:rFonts w:ascii="Times New Roman" w:hAnsi="Times New Roman" w:cs="Times New Roman"/>
          <w:bCs/>
          <w:sz w:val="28"/>
          <w:szCs w:val="28"/>
        </w:rPr>
        <w:t>2105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учащихся </w:t>
      </w:r>
      <w:r w:rsidR="007168EB">
        <w:rPr>
          <w:rFonts w:ascii="Times New Roman" w:hAnsi="Times New Roman" w:cs="Times New Roman"/>
          <w:bCs/>
          <w:sz w:val="28"/>
          <w:szCs w:val="28"/>
        </w:rPr>
        <w:t>8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учреждений Республики Калмыкия, из них </w:t>
      </w:r>
      <w:r w:rsidR="007168EB">
        <w:rPr>
          <w:rFonts w:ascii="Times New Roman" w:hAnsi="Times New Roman" w:cs="Times New Roman"/>
          <w:bCs/>
          <w:sz w:val="28"/>
          <w:szCs w:val="28"/>
        </w:rPr>
        <w:t xml:space="preserve">939 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учащихся школ </w:t>
      </w:r>
      <w:proofErr w:type="gramStart"/>
      <w:r w:rsidRPr="00666B0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666B0A">
        <w:rPr>
          <w:rFonts w:ascii="Times New Roman" w:hAnsi="Times New Roman" w:cs="Times New Roman"/>
          <w:bCs/>
          <w:sz w:val="28"/>
          <w:szCs w:val="28"/>
        </w:rPr>
        <w:t xml:space="preserve">. Элисты и </w:t>
      </w:r>
      <w:r w:rsidR="007168EB">
        <w:rPr>
          <w:rFonts w:ascii="Times New Roman" w:hAnsi="Times New Roman" w:cs="Times New Roman"/>
          <w:bCs/>
          <w:sz w:val="28"/>
          <w:szCs w:val="28"/>
        </w:rPr>
        <w:t>1166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учащийся районов  Республики Калмыкия.</w:t>
      </w:r>
    </w:p>
    <w:p w:rsidR="00666B0A" w:rsidRPr="00666B0A" w:rsidRDefault="00666B0A" w:rsidP="00C210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B0A">
        <w:rPr>
          <w:rFonts w:ascii="Times New Roman" w:hAnsi="Times New Roman" w:cs="Times New Roman"/>
          <w:bCs/>
          <w:sz w:val="28"/>
          <w:szCs w:val="28"/>
        </w:rPr>
        <w:t>Успеваемость составила 9</w:t>
      </w:r>
      <w:r w:rsidR="005360FD">
        <w:rPr>
          <w:rFonts w:ascii="Times New Roman" w:hAnsi="Times New Roman" w:cs="Times New Roman"/>
          <w:bCs/>
          <w:sz w:val="28"/>
          <w:szCs w:val="28"/>
        </w:rPr>
        <w:t>3</w:t>
      </w:r>
      <w:r w:rsidR="005360FD" w:rsidRPr="005360FD">
        <w:rPr>
          <w:rFonts w:ascii="Times New Roman" w:hAnsi="Times New Roman" w:cs="Times New Roman"/>
          <w:bCs/>
          <w:sz w:val="28"/>
          <w:szCs w:val="28"/>
        </w:rPr>
        <w:t>,9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% (на </w:t>
      </w:r>
      <w:r w:rsidR="005360FD">
        <w:rPr>
          <w:rFonts w:ascii="Times New Roman" w:hAnsi="Times New Roman" w:cs="Times New Roman"/>
          <w:bCs/>
          <w:sz w:val="28"/>
          <w:szCs w:val="28"/>
        </w:rPr>
        <w:t>14</w:t>
      </w:r>
      <w:r w:rsidR="005360FD" w:rsidRPr="005360FD">
        <w:rPr>
          <w:rFonts w:ascii="Times New Roman" w:hAnsi="Times New Roman" w:cs="Times New Roman"/>
          <w:bCs/>
          <w:sz w:val="28"/>
          <w:szCs w:val="28"/>
        </w:rPr>
        <w:t>,4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% выше, чем по России), качество знаний учащихся – </w:t>
      </w:r>
      <w:r w:rsidR="005360FD">
        <w:rPr>
          <w:rFonts w:ascii="Times New Roman" w:hAnsi="Times New Roman" w:cs="Times New Roman"/>
          <w:bCs/>
          <w:sz w:val="28"/>
          <w:szCs w:val="28"/>
        </w:rPr>
        <w:t>4</w:t>
      </w:r>
      <w:r w:rsidR="005360FD" w:rsidRPr="005360FD">
        <w:rPr>
          <w:rFonts w:ascii="Times New Roman" w:hAnsi="Times New Roman" w:cs="Times New Roman"/>
          <w:bCs/>
          <w:sz w:val="28"/>
          <w:szCs w:val="28"/>
        </w:rPr>
        <w:t>1,8</w:t>
      </w:r>
      <w:r w:rsidR="005360FD">
        <w:rPr>
          <w:rFonts w:ascii="Times New Roman" w:hAnsi="Times New Roman" w:cs="Times New Roman"/>
          <w:bCs/>
          <w:sz w:val="28"/>
          <w:szCs w:val="28"/>
        </w:rPr>
        <w:t>% (32,1%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по России), средняя оценка – 3,</w:t>
      </w:r>
      <w:r w:rsidR="00811CDC">
        <w:rPr>
          <w:rFonts w:ascii="Times New Roman" w:hAnsi="Times New Roman" w:cs="Times New Roman"/>
          <w:bCs/>
          <w:sz w:val="28"/>
          <w:szCs w:val="28"/>
        </w:rPr>
        <w:t>4</w:t>
      </w:r>
      <w:r w:rsidR="005360FD">
        <w:rPr>
          <w:rFonts w:ascii="Times New Roman" w:hAnsi="Times New Roman" w:cs="Times New Roman"/>
          <w:bCs/>
          <w:sz w:val="28"/>
          <w:szCs w:val="28"/>
        </w:rPr>
        <w:t>4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(на 0,</w:t>
      </w:r>
      <w:r w:rsidR="00DF0CAD">
        <w:rPr>
          <w:rFonts w:ascii="Times New Roman" w:hAnsi="Times New Roman" w:cs="Times New Roman"/>
          <w:bCs/>
          <w:sz w:val="28"/>
          <w:szCs w:val="28"/>
        </w:rPr>
        <w:t>26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балла выше российской). Из </w:t>
      </w:r>
      <w:r w:rsidR="00811CDC">
        <w:rPr>
          <w:rFonts w:ascii="Times New Roman" w:hAnsi="Times New Roman" w:cs="Times New Roman"/>
          <w:bCs/>
          <w:sz w:val="28"/>
          <w:szCs w:val="28"/>
        </w:rPr>
        <w:t>2</w:t>
      </w:r>
      <w:r w:rsidR="00DF0CAD">
        <w:rPr>
          <w:rFonts w:ascii="Times New Roman" w:hAnsi="Times New Roman" w:cs="Times New Roman"/>
          <w:bCs/>
          <w:sz w:val="28"/>
          <w:szCs w:val="28"/>
        </w:rPr>
        <w:t>105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участников отметку «2» получили </w:t>
      </w:r>
      <w:r w:rsidR="00811CDC" w:rsidRPr="00811CDC">
        <w:rPr>
          <w:rFonts w:ascii="Times New Roman" w:hAnsi="Times New Roman" w:cs="Times New Roman"/>
          <w:bCs/>
          <w:sz w:val="28"/>
          <w:szCs w:val="28"/>
        </w:rPr>
        <w:t>12</w:t>
      </w:r>
      <w:r w:rsidR="00DF0CAD">
        <w:rPr>
          <w:rFonts w:ascii="Times New Roman" w:hAnsi="Times New Roman" w:cs="Times New Roman"/>
          <w:bCs/>
          <w:sz w:val="28"/>
          <w:szCs w:val="28"/>
        </w:rPr>
        <w:t>8</w:t>
      </w:r>
      <w:r w:rsidR="00811CDC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, отметку «3» - </w:t>
      </w:r>
      <w:r w:rsidR="00DF0CAD">
        <w:rPr>
          <w:rFonts w:ascii="Times New Roman" w:hAnsi="Times New Roman" w:cs="Times New Roman"/>
          <w:bCs/>
          <w:sz w:val="28"/>
          <w:szCs w:val="28"/>
        </w:rPr>
        <w:t>1097</w:t>
      </w:r>
      <w:r w:rsidR="0011783A">
        <w:rPr>
          <w:rFonts w:ascii="Times New Roman" w:hAnsi="Times New Roman" w:cs="Times New Roman"/>
          <w:bCs/>
          <w:sz w:val="28"/>
          <w:szCs w:val="28"/>
        </w:rPr>
        <w:t>, отмет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ку «4» - </w:t>
      </w:r>
      <w:r w:rsidR="00DF0CAD">
        <w:rPr>
          <w:rFonts w:ascii="Times New Roman" w:hAnsi="Times New Roman" w:cs="Times New Roman"/>
          <w:bCs/>
          <w:sz w:val="28"/>
          <w:szCs w:val="28"/>
        </w:rPr>
        <w:t>707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F0CAD">
        <w:rPr>
          <w:rFonts w:ascii="Times New Roman" w:hAnsi="Times New Roman" w:cs="Times New Roman"/>
          <w:bCs/>
          <w:sz w:val="28"/>
          <w:szCs w:val="28"/>
        </w:rPr>
        <w:t>173 участника</w:t>
      </w:r>
      <w:r w:rsidR="00811C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11CDC">
        <w:rPr>
          <w:rFonts w:ascii="Times New Roman" w:hAnsi="Times New Roman" w:cs="Times New Roman"/>
          <w:bCs/>
          <w:sz w:val="28"/>
          <w:szCs w:val="28"/>
        </w:rPr>
        <w:t>отметку «5».</w:t>
      </w:r>
    </w:p>
    <w:p w:rsidR="00C21098" w:rsidRPr="00C21098" w:rsidRDefault="00C21098" w:rsidP="00C2109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098">
        <w:rPr>
          <w:rFonts w:ascii="Times New Roman" w:hAnsi="Times New Roman" w:cs="Times New Roman"/>
          <w:b/>
          <w:sz w:val="28"/>
          <w:szCs w:val="28"/>
        </w:rPr>
        <w:t>Оценки по результатам ВПР</w:t>
      </w:r>
    </w:p>
    <w:p w:rsidR="00666B0A" w:rsidRPr="00C21098" w:rsidRDefault="00666B0A" w:rsidP="00666B0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21098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6"/>
        <w:gridCol w:w="1481"/>
        <w:gridCol w:w="1005"/>
        <w:gridCol w:w="1007"/>
        <w:gridCol w:w="965"/>
        <w:gridCol w:w="1002"/>
        <w:gridCol w:w="1833"/>
      </w:tblGrid>
      <w:tr w:rsidR="00666B0A" w:rsidRPr="00666B0A" w:rsidTr="006E2046">
        <w:trPr>
          <w:trHeight w:val="643"/>
          <w:jc w:val="center"/>
        </w:trPr>
        <w:tc>
          <w:tcPr>
            <w:tcW w:w="1486" w:type="dxa"/>
            <w:vMerge w:val="restart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vMerge w:val="restart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Всего участников</w:t>
            </w:r>
          </w:p>
        </w:tc>
        <w:tc>
          <w:tcPr>
            <w:tcW w:w="3979" w:type="dxa"/>
            <w:gridSpan w:val="4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Оценки</w:t>
            </w:r>
          </w:p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Средняя оценка</w:t>
            </w:r>
          </w:p>
        </w:tc>
      </w:tr>
      <w:tr w:rsidR="00666B0A" w:rsidRPr="00666B0A" w:rsidTr="006E2046">
        <w:trPr>
          <w:trHeight w:val="439"/>
          <w:jc w:val="center"/>
        </w:trPr>
        <w:tc>
          <w:tcPr>
            <w:tcW w:w="1486" w:type="dxa"/>
            <w:vMerge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007" w:type="dxa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965" w:type="dxa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002" w:type="dxa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1833" w:type="dxa"/>
            <w:vMerge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8EB" w:rsidRPr="00666B0A" w:rsidTr="006E2046">
        <w:trPr>
          <w:trHeight w:val="437"/>
          <w:jc w:val="center"/>
        </w:trPr>
        <w:tc>
          <w:tcPr>
            <w:tcW w:w="1486" w:type="dxa"/>
            <w:shd w:val="clear" w:color="auto" w:fill="auto"/>
          </w:tcPr>
          <w:p w:rsidR="007168EB" w:rsidRPr="00666B0A" w:rsidRDefault="007168EB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Калмыкия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7168EB" w:rsidRPr="005360FD" w:rsidRDefault="007168EB" w:rsidP="0053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7168EB" w:rsidRPr="005360FD" w:rsidRDefault="007168EB" w:rsidP="0053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6,1%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7168EB" w:rsidRPr="005360FD" w:rsidRDefault="007168EB" w:rsidP="0053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52,1%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168EB" w:rsidRPr="005360FD" w:rsidRDefault="007168EB" w:rsidP="0053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33,6%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7168EB" w:rsidRPr="005360FD" w:rsidRDefault="007168EB" w:rsidP="0053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8,2%</w:t>
            </w:r>
          </w:p>
        </w:tc>
        <w:tc>
          <w:tcPr>
            <w:tcW w:w="1833" w:type="dxa"/>
            <w:shd w:val="clear" w:color="auto" w:fill="auto"/>
          </w:tcPr>
          <w:p w:rsidR="007168EB" w:rsidRPr="00811CDC" w:rsidRDefault="007168EB" w:rsidP="00811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1CDC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  <w:r w:rsidR="005360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168EB" w:rsidRPr="00666B0A" w:rsidTr="006E2046">
        <w:trPr>
          <w:trHeight w:val="299"/>
          <w:jc w:val="center"/>
        </w:trPr>
        <w:tc>
          <w:tcPr>
            <w:tcW w:w="1486" w:type="dxa"/>
            <w:shd w:val="clear" w:color="auto" w:fill="auto"/>
          </w:tcPr>
          <w:p w:rsidR="007168EB" w:rsidRPr="00666B0A" w:rsidRDefault="007168EB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Россия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7168EB" w:rsidRPr="005360FD" w:rsidRDefault="005360FD" w:rsidP="0053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1075888</w:t>
            </w:r>
          </w:p>
        </w:tc>
        <w:tc>
          <w:tcPr>
            <w:tcW w:w="1005" w:type="dxa"/>
            <w:shd w:val="clear" w:color="auto" w:fill="auto"/>
            <w:vAlign w:val="bottom"/>
          </w:tcPr>
          <w:p w:rsidR="007168EB" w:rsidRPr="005360FD" w:rsidRDefault="007168EB" w:rsidP="0053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20,5%</w:t>
            </w:r>
          </w:p>
        </w:tc>
        <w:tc>
          <w:tcPr>
            <w:tcW w:w="1007" w:type="dxa"/>
            <w:shd w:val="clear" w:color="auto" w:fill="auto"/>
            <w:vAlign w:val="bottom"/>
          </w:tcPr>
          <w:p w:rsidR="007168EB" w:rsidRPr="005360FD" w:rsidRDefault="007168EB" w:rsidP="0053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47,5%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7168EB" w:rsidRPr="005360FD" w:rsidRDefault="007168EB" w:rsidP="0053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25,6%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7168EB" w:rsidRPr="005360FD" w:rsidRDefault="007168EB" w:rsidP="005360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6,5%</w:t>
            </w:r>
          </w:p>
        </w:tc>
        <w:tc>
          <w:tcPr>
            <w:tcW w:w="1833" w:type="dxa"/>
            <w:shd w:val="clear" w:color="auto" w:fill="auto"/>
          </w:tcPr>
          <w:p w:rsidR="007168EB" w:rsidRPr="00811CDC" w:rsidRDefault="007168EB" w:rsidP="00811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1CDC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Pr="00811C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5360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</w:tr>
    </w:tbl>
    <w:p w:rsidR="00666B0A" w:rsidRPr="00666B0A" w:rsidRDefault="00666B0A" w:rsidP="00666B0A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21098" w:rsidRDefault="00C21098" w:rsidP="00771D42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66B0A" w:rsidRDefault="00666B0A" w:rsidP="00C21098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098">
        <w:rPr>
          <w:rFonts w:ascii="Times New Roman" w:hAnsi="Times New Roman" w:cs="Times New Roman"/>
          <w:i/>
          <w:sz w:val="28"/>
          <w:szCs w:val="28"/>
        </w:rPr>
        <w:lastRenderedPageBreak/>
        <w:t>Распределение участников ВПР по полученным отметкам по пятибалльной шкале</w:t>
      </w:r>
    </w:p>
    <w:p w:rsidR="00C21098" w:rsidRDefault="00C21098" w:rsidP="00C21098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1098" w:rsidRPr="00C21098" w:rsidRDefault="00C21098" w:rsidP="00C2109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21098">
        <w:rPr>
          <w:rFonts w:ascii="Times New Roman" w:hAnsi="Times New Roman" w:cs="Times New Roman"/>
          <w:sz w:val="28"/>
          <w:szCs w:val="28"/>
        </w:rPr>
        <w:t>Диаграмма 1.</w:t>
      </w:r>
    </w:p>
    <w:p w:rsidR="00666B0A" w:rsidRDefault="00771D42" w:rsidP="00771D42">
      <w:pPr>
        <w:pStyle w:val="Default"/>
        <w:ind w:firstLine="540"/>
        <w:jc w:val="center"/>
        <w:rPr>
          <w:noProof/>
        </w:rPr>
      </w:pPr>
      <w:r w:rsidRPr="00771D42">
        <w:rPr>
          <w:noProof/>
        </w:rPr>
        <w:drawing>
          <wp:inline distT="0" distB="0" distL="0" distR="0">
            <wp:extent cx="4240978" cy="2409713"/>
            <wp:effectExtent l="19050" t="0" r="26222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1D42" w:rsidRDefault="00771D42" w:rsidP="00771D42">
      <w:pPr>
        <w:pStyle w:val="Default"/>
        <w:ind w:firstLine="540"/>
        <w:jc w:val="right"/>
        <w:rPr>
          <w:i/>
          <w:sz w:val="20"/>
          <w:szCs w:val="20"/>
        </w:rPr>
      </w:pPr>
    </w:p>
    <w:p w:rsidR="002E4DD5" w:rsidRDefault="002E4DD5" w:rsidP="00771D42">
      <w:pPr>
        <w:pStyle w:val="Default"/>
        <w:ind w:firstLine="540"/>
        <w:jc w:val="right"/>
        <w:rPr>
          <w:i/>
          <w:sz w:val="20"/>
          <w:szCs w:val="20"/>
        </w:rPr>
      </w:pPr>
    </w:p>
    <w:p w:rsidR="002E4DD5" w:rsidRPr="00C21098" w:rsidRDefault="002E4DD5" w:rsidP="00C21098">
      <w:pPr>
        <w:pStyle w:val="Default"/>
        <w:ind w:firstLine="540"/>
        <w:jc w:val="center"/>
        <w:rPr>
          <w:sz w:val="28"/>
          <w:szCs w:val="28"/>
        </w:rPr>
      </w:pPr>
    </w:p>
    <w:p w:rsidR="005C10D7" w:rsidRPr="00C21098" w:rsidRDefault="005C10D7" w:rsidP="00C21098">
      <w:pPr>
        <w:pStyle w:val="Default"/>
        <w:ind w:firstLine="540"/>
        <w:jc w:val="center"/>
        <w:rPr>
          <w:i/>
          <w:sz w:val="28"/>
          <w:szCs w:val="28"/>
        </w:rPr>
      </w:pPr>
      <w:r w:rsidRPr="00C21098">
        <w:rPr>
          <w:i/>
          <w:sz w:val="28"/>
          <w:szCs w:val="28"/>
        </w:rPr>
        <w:t xml:space="preserve">Успеваемость и качество знаний </w:t>
      </w:r>
      <w:proofErr w:type="gramStart"/>
      <w:r w:rsidRPr="00C21098">
        <w:rPr>
          <w:i/>
          <w:sz w:val="28"/>
          <w:szCs w:val="28"/>
        </w:rPr>
        <w:t>в</w:t>
      </w:r>
      <w:proofErr w:type="gramEnd"/>
      <w:r w:rsidRPr="00C21098">
        <w:rPr>
          <w:i/>
          <w:sz w:val="28"/>
          <w:szCs w:val="28"/>
        </w:rPr>
        <w:t xml:space="preserve"> % по результатам ВПР</w:t>
      </w:r>
    </w:p>
    <w:p w:rsidR="00C21098" w:rsidRPr="00C21098" w:rsidRDefault="00C21098" w:rsidP="00771D42">
      <w:pPr>
        <w:pStyle w:val="Default"/>
        <w:ind w:firstLine="540"/>
        <w:jc w:val="right"/>
        <w:rPr>
          <w:sz w:val="28"/>
          <w:szCs w:val="28"/>
        </w:rPr>
      </w:pPr>
      <w:r w:rsidRPr="00C21098">
        <w:rPr>
          <w:sz w:val="28"/>
          <w:szCs w:val="28"/>
        </w:rPr>
        <w:t>Диаграмма 2.</w:t>
      </w:r>
    </w:p>
    <w:p w:rsidR="005C10D7" w:rsidRDefault="00771D42" w:rsidP="00771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D4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89157" cy="2183803"/>
            <wp:effectExtent l="19050" t="0" r="20843" b="6947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10D7" w:rsidRDefault="005C10D7" w:rsidP="005C1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0D7" w:rsidRPr="00C21098" w:rsidRDefault="005C10D7" w:rsidP="00C21098">
      <w:pPr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098">
        <w:rPr>
          <w:rFonts w:ascii="Times New Roman" w:eastAsia="Times New Roman" w:hAnsi="Times New Roman" w:cs="Times New Roman"/>
          <w:i/>
          <w:sz w:val="28"/>
          <w:szCs w:val="28"/>
        </w:rPr>
        <w:t>Средний процент выполнения задания в Республике Калмыкии по сравнению с Россией</w:t>
      </w:r>
    </w:p>
    <w:p w:rsidR="00C21098" w:rsidRPr="00C21098" w:rsidRDefault="00C21098" w:rsidP="002A3FB9">
      <w:pPr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1098">
        <w:rPr>
          <w:rFonts w:ascii="Times New Roman" w:eastAsia="Times New Roman" w:hAnsi="Times New Roman" w:cs="Times New Roman"/>
          <w:sz w:val="28"/>
          <w:szCs w:val="28"/>
        </w:rPr>
        <w:t>Диаграмма 3.</w:t>
      </w:r>
    </w:p>
    <w:p w:rsidR="005C10D7" w:rsidRDefault="006A2752" w:rsidP="00001B36">
      <w:pPr>
        <w:ind w:firstLine="540"/>
        <w:jc w:val="center"/>
        <w:rPr>
          <w:rFonts w:ascii="Calibri" w:eastAsia="Times New Roman" w:hAnsi="Calibri" w:cs="Times New Roman"/>
          <w:i/>
          <w:sz w:val="20"/>
          <w:szCs w:val="20"/>
        </w:rPr>
      </w:pPr>
      <w:r w:rsidRPr="006A2752">
        <w:rPr>
          <w:rFonts w:ascii="Calibri" w:eastAsia="Times New Roman" w:hAnsi="Calibri" w:cs="Times New Roman"/>
          <w:i/>
          <w:noProof/>
          <w:sz w:val="20"/>
          <w:szCs w:val="20"/>
        </w:rPr>
        <w:lastRenderedPageBreak/>
        <w:drawing>
          <wp:inline distT="0" distB="0" distL="0" distR="0">
            <wp:extent cx="3811867" cy="2043953"/>
            <wp:effectExtent l="19050" t="0" r="17183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7704" w:rsidRDefault="00007704" w:rsidP="0000770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704">
        <w:rPr>
          <w:rFonts w:ascii="Times New Roman" w:eastAsia="Times New Roman" w:hAnsi="Times New Roman" w:cs="Times New Roman"/>
          <w:bCs/>
          <w:sz w:val="28"/>
          <w:szCs w:val="28"/>
        </w:rPr>
        <w:t>Ка</w:t>
      </w:r>
      <w:r w:rsidR="002A3FB9">
        <w:rPr>
          <w:rFonts w:ascii="Times New Roman" w:eastAsia="Times New Roman" w:hAnsi="Times New Roman" w:cs="Times New Roman"/>
          <w:bCs/>
          <w:sz w:val="28"/>
          <w:szCs w:val="28"/>
        </w:rPr>
        <w:t>к видно из диаграммы 3</w:t>
      </w:r>
      <w:r w:rsidRPr="00007704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средний процент выполнения задания ВПР в Республике Калмыкии на </w:t>
      </w:r>
      <w:r w:rsidR="00AC1194">
        <w:rPr>
          <w:rFonts w:ascii="Times New Roman" w:hAnsi="Times New Roman" w:cs="Times New Roman"/>
          <w:bCs/>
          <w:sz w:val="28"/>
          <w:szCs w:val="28"/>
        </w:rPr>
        <w:t>7,3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Pr="00007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больше, по сравнению </w:t>
      </w:r>
      <w:proofErr w:type="gramStart"/>
      <w:r w:rsidRPr="00007704">
        <w:rPr>
          <w:rFonts w:ascii="Times New Roman" w:eastAsia="Times New Roman" w:hAnsi="Times New Roman" w:cs="Times New Roman"/>
          <w:bCs/>
          <w:sz w:val="28"/>
          <w:szCs w:val="28"/>
        </w:rPr>
        <w:t>общероссийским</w:t>
      </w:r>
      <w:proofErr w:type="gramEnd"/>
      <w:r w:rsidRPr="000077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8339E" w:rsidRPr="00C21098" w:rsidRDefault="00007704" w:rsidP="00C21098">
      <w:pPr>
        <w:spacing w:after="0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098">
        <w:rPr>
          <w:rFonts w:ascii="Times New Roman" w:eastAsia="Times New Roman" w:hAnsi="Times New Roman" w:cs="Times New Roman"/>
          <w:i/>
          <w:sz w:val="28"/>
          <w:szCs w:val="28"/>
        </w:rPr>
        <w:t>Средний процент выполнени</w:t>
      </w:r>
      <w:r w:rsidR="00D8339E" w:rsidRPr="00C21098">
        <w:rPr>
          <w:rFonts w:ascii="Times New Roman" w:eastAsia="Times New Roman" w:hAnsi="Times New Roman" w:cs="Times New Roman"/>
          <w:i/>
          <w:sz w:val="28"/>
          <w:szCs w:val="28"/>
        </w:rPr>
        <w:t>я задания по муниципальным образованиям</w:t>
      </w:r>
    </w:p>
    <w:p w:rsidR="00C21098" w:rsidRPr="00C21098" w:rsidRDefault="00C21098" w:rsidP="00201405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21098">
        <w:rPr>
          <w:rFonts w:ascii="Times New Roman" w:eastAsia="Times New Roman" w:hAnsi="Times New Roman" w:cs="Times New Roman"/>
          <w:sz w:val="28"/>
          <w:szCs w:val="28"/>
        </w:rPr>
        <w:t>Диаграмма 4.</w:t>
      </w:r>
    </w:p>
    <w:p w:rsidR="00007704" w:rsidRDefault="0088374D" w:rsidP="00D8339E">
      <w:pPr>
        <w:ind w:firstLine="54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88374D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5260378" cy="3195022"/>
            <wp:effectExtent l="19050" t="0" r="16472" b="5378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339E" w:rsidRPr="00282501" w:rsidRDefault="00D8339E" w:rsidP="0028250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>Лучше, чем в среднем по Республике Калмыкия (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5264B" w:rsidRPr="00D5264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5264B" w:rsidRPr="00D5264B">
        <w:rPr>
          <w:rFonts w:ascii="Times New Roman" w:hAnsi="Times New Roman" w:cs="Times New Roman"/>
          <w:bCs/>
          <w:sz w:val="28"/>
          <w:szCs w:val="28"/>
        </w:rPr>
        <w:t>2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%) написали работу ученики школ </w:t>
      </w:r>
      <w:proofErr w:type="spellStart"/>
      <w:r w:rsidR="00282501">
        <w:rPr>
          <w:rFonts w:ascii="Times New Roman" w:eastAsia="Times New Roman" w:hAnsi="Times New Roman" w:cs="Times New Roman"/>
          <w:bCs/>
          <w:sz w:val="28"/>
          <w:szCs w:val="28"/>
        </w:rPr>
        <w:t>Малодербетовского</w:t>
      </w:r>
      <w:proofErr w:type="spellEnd"/>
      <w:r w:rsidR="00282501"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282501">
        <w:rPr>
          <w:rFonts w:ascii="Times New Roman" w:hAnsi="Times New Roman" w:cs="Times New Roman"/>
          <w:bCs/>
          <w:sz w:val="28"/>
          <w:szCs w:val="28"/>
        </w:rPr>
        <w:t>64,1%</w:t>
      </w:r>
      <w:r w:rsidR="00282501" w:rsidRPr="00D8339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82501">
        <w:rPr>
          <w:rFonts w:ascii="Times New Roman" w:hAnsi="Times New Roman" w:cs="Times New Roman"/>
          <w:bCs/>
          <w:sz w:val="28"/>
          <w:szCs w:val="28"/>
        </w:rPr>
        <w:t>,</w:t>
      </w:r>
      <w:r w:rsidR="00282501"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2501">
        <w:rPr>
          <w:rFonts w:ascii="Times New Roman" w:hAnsi="Times New Roman" w:cs="Times New Roman"/>
          <w:bCs/>
          <w:sz w:val="28"/>
          <w:szCs w:val="28"/>
        </w:rPr>
        <w:t>Юстинского</w:t>
      </w:r>
      <w:proofErr w:type="spellEnd"/>
      <w:r w:rsidR="00D5264B"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D5264B">
        <w:rPr>
          <w:rFonts w:ascii="Times New Roman" w:hAnsi="Times New Roman" w:cs="Times New Roman"/>
          <w:bCs/>
          <w:sz w:val="28"/>
          <w:szCs w:val="28"/>
        </w:rPr>
        <w:t>61,5</w:t>
      </w:r>
      <w:r w:rsidR="00D5264B" w:rsidRPr="00D8339E">
        <w:rPr>
          <w:rFonts w:ascii="Times New Roman" w:eastAsia="Times New Roman" w:hAnsi="Times New Roman" w:cs="Times New Roman"/>
          <w:bCs/>
          <w:sz w:val="28"/>
          <w:szCs w:val="28"/>
        </w:rPr>
        <w:t>%),</w:t>
      </w:r>
      <w:r w:rsidR="0028250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Черноземельского (57%), </w:t>
      </w:r>
      <w:proofErr w:type="spellStart"/>
      <w:r w:rsidR="00282501">
        <w:rPr>
          <w:rFonts w:ascii="Times New Roman" w:eastAsia="Times New Roman" w:hAnsi="Times New Roman" w:cs="Times New Roman"/>
          <w:bCs/>
          <w:sz w:val="28"/>
          <w:szCs w:val="28"/>
        </w:rPr>
        <w:t>Яшалтинского</w:t>
      </w:r>
      <w:proofErr w:type="spellEnd"/>
      <w:r w:rsidR="00282501">
        <w:rPr>
          <w:rFonts w:ascii="Times New Roman" w:eastAsia="Times New Roman" w:hAnsi="Times New Roman" w:cs="Times New Roman"/>
          <w:bCs/>
          <w:sz w:val="28"/>
          <w:szCs w:val="28"/>
        </w:rPr>
        <w:t xml:space="preserve"> (54,4%), </w:t>
      </w:r>
      <w:r w:rsidR="00D526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Городовиковского</w:t>
      </w:r>
      <w:proofErr w:type="spellEnd"/>
      <w:r w:rsidR="0028250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282501">
        <w:rPr>
          <w:rFonts w:ascii="Times New Roman" w:hAnsi="Times New Roman" w:cs="Times New Roman"/>
          <w:bCs/>
          <w:sz w:val="28"/>
          <w:szCs w:val="28"/>
        </w:rPr>
        <w:t>Яшкульского</w:t>
      </w:r>
      <w:proofErr w:type="spellEnd"/>
      <w:r w:rsidR="00282501">
        <w:rPr>
          <w:rFonts w:ascii="Times New Roman" w:hAnsi="Times New Roman" w:cs="Times New Roman"/>
          <w:bCs/>
          <w:sz w:val="28"/>
          <w:szCs w:val="28"/>
        </w:rPr>
        <w:t xml:space="preserve"> (53%)</w:t>
      </w:r>
      <w:r w:rsidR="006E2046">
        <w:rPr>
          <w:rFonts w:ascii="Times New Roman" w:hAnsi="Times New Roman" w:cs="Times New Roman"/>
          <w:bCs/>
          <w:sz w:val="28"/>
          <w:szCs w:val="28"/>
        </w:rPr>
        <w:t xml:space="preserve"> районов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82501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езультаты </w:t>
      </w:r>
      <w:r w:rsidR="00282501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ниже среднего 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показали учащиеся школ </w:t>
      </w:r>
      <w:proofErr w:type="gramStart"/>
      <w:r w:rsidR="0028250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282501">
        <w:rPr>
          <w:rFonts w:ascii="Times New Roman" w:hAnsi="Times New Roman" w:cs="Times New Roman"/>
          <w:bCs/>
          <w:sz w:val="28"/>
          <w:szCs w:val="28"/>
        </w:rPr>
        <w:t>. Элиста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282501">
        <w:rPr>
          <w:rFonts w:ascii="Times New Roman" w:hAnsi="Times New Roman" w:cs="Times New Roman"/>
          <w:bCs/>
          <w:sz w:val="28"/>
          <w:szCs w:val="28"/>
        </w:rPr>
        <w:t>50,7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 w:rsidR="002825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2501">
        <w:rPr>
          <w:rFonts w:ascii="Times New Roman" w:hAnsi="Times New Roman" w:cs="Times New Roman"/>
          <w:bCs/>
          <w:sz w:val="28"/>
          <w:szCs w:val="28"/>
        </w:rPr>
        <w:t>Сарписнкого</w:t>
      </w:r>
      <w:proofErr w:type="spellEnd"/>
      <w:r w:rsidR="00282501">
        <w:rPr>
          <w:rFonts w:ascii="Times New Roman" w:hAnsi="Times New Roman" w:cs="Times New Roman"/>
          <w:bCs/>
          <w:sz w:val="28"/>
          <w:szCs w:val="28"/>
        </w:rPr>
        <w:t xml:space="preserve"> (50,1%), </w:t>
      </w:r>
      <w:proofErr w:type="spellStart"/>
      <w:r w:rsidR="00282501">
        <w:rPr>
          <w:rFonts w:ascii="Times New Roman" w:hAnsi="Times New Roman" w:cs="Times New Roman"/>
          <w:bCs/>
          <w:sz w:val="28"/>
          <w:szCs w:val="28"/>
        </w:rPr>
        <w:t>Лаганского</w:t>
      </w:r>
      <w:proofErr w:type="spellEnd"/>
      <w:r w:rsidR="00282501">
        <w:rPr>
          <w:rFonts w:ascii="Times New Roman" w:hAnsi="Times New Roman" w:cs="Times New Roman"/>
          <w:bCs/>
          <w:sz w:val="28"/>
          <w:szCs w:val="28"/>
        </w:rPr>
        <w:t xml:space="preserve"> (49,3%), </w:t>
      </w:r>
      <w:proofErr w:type="spellStart"/>
      <w:r w:rsidR="00282501">
        <w:rPr>
          <w:rFonts w:ascii="Times New Roman" w:hAnsi="Times New Roman" w:cs="Times New Roman"/>
          <w:bCs/>
          <w:sz w:val="28"/>
          <w:szCs w:val="28"/>
        </w:rPr>
        <w:t>Ики-Бурульского</w:t>
      </w:r>
      <w:proofErr w:type="spellEnd"/>
      <w:r w:rsidR="00282501">
        <w:rPr>
          <w:rFonts w:ascii="Times New Roman" w:hAnsi="Times New Roman" w:cs="Times New Roman"/>
          <w:bCs/>
          <w:sz w:val="28"/>
          <w:szCs w:val="28"/>
        </w:rPr>
        <w:t xml:space="preserve"> (48,2%), </w:t>
      </w:r>
      <w:proofErr w:type="spellStart"/>
      <w:r w:rsidR="00282501">
        <w:rPr>
          <w:rFonts w:ascii="Times New Roman" w:hAnsi="Times New Roman" w:cs="Times New Roman"/>
          <w:bCs/>
          <w:sz w:val="28"/>
          <w:szCs w:val="28"/>
        </w:rPr>
        <w:t>Кетченеровского</w:t>
      </w:r>
      <w:proofErr w:type="spellEnd"/>
      <w:r w:rsidR="00282501">
        <w:rPr>
          <w:rFonts w:ascii="Times New Roman" w:hAnsi="Times New Roman" w:cs="Times New Roman"/>
          <w:bCs/>
          <w:sz w:val="28"/>
          <w:szCs w:val="28"/>
        </w:rPr>
        <w:t xml:space="preserve">  (46,7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82501">
        <w:rPr>
          <w:rFonts w:ascii="Times New Roman" w:hAnsi="Times New Roman" w:cs="Times New Roman"/>
          <w:bCs/>
          <w:sz w:val="28"/>
          <w:szCs w:val="28"/>
        </w:rPr>
        <w:t>Приютненского</w:t>
      </w:r>
      <w:proofErr w:type="spellEnd"/>
      <w:r w:rsidR="00282501">
        <w:rPr>
          <w:rFonts w:ascii="Times New Roman" w:hAnsi="Times New Roman" w:cs="Times New Roman"/>
          <w:bCs/>
          <w:sz w:val="28"/>
          <w:szCs w:val="28"/>
        </w:rPr>
        <w:t xml:space="preserve"> (46,3%), Целинного (46,3%), Октябрьского (41,6%)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9C0649" w:rsidRDefault="00980F34" w:rsidP="00980F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0F34">
        <w:rPr>
          <w:rFonts w:ascii="Times New Roman" w:eastAsia="Times New Roman" w:hAnsi="Times New Roman" w:cs="Times New Roman"/>
          <w:bCs/>
          <w:sz w:val="28"/>
          <w:szCs w:val="28"/>
        </w:rPr>
        <w:t>Сравнительный анализ успеваемости учащихся позволил составить рейтинг районов, по проценту участников ВПР, выпол</w:t>
      </w:r>
      <w:r w:rsidR="0011783A">
        <w:rPr>
          <w:rFonts w:ascii="Times New Roman" w:eastAsia="Times New Roman" w:hAnsi="Times New Roman" w:cs="Times New Roman"/>
          <w:bCs/>
          <w:sz w:val="28"/>
          <w:szCs w:val="28"/>
        </w:rPr>
        <w:t>нивших работу на «2» (таблица 3</w:t>
      </w:r>
      <w:r w:rsidRPr="00980F34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980F34" w:rsidRDefault="009C0649" w:rsidP="00980F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Причем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Приютненском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районе 20,6% двоек это 14 учащихся из 68, </w:t>
      </w:r>
      <w:r w:rsidR="00FA149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Целинном районе 11,9% двоек это 18 человек из 151, а в </w:t>
      </w:r>
      <w:proofErr w:type="gramStart"/>
      <w:r w:rsidR="00FA149D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FA14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Элиста </w:t>
      </w:r>
      <w:r w:rsidR="00FA149D">
        <w:rPr>
          <w:rFonts w:ascii="Times New Roman" w:eastAsia="Times New Roman" w:hAnsi="Times New Roman" w:cs="Times New Roman"/>
          <w:bCs/>
          <w:sz w:val="28"/>
          <w:szCs w:val="28"/>
        </w:rPr>
        <w:t>5% двоек это 47 человек из 939</w:t>
      </w:r>
      <w:r w:rsidR="0092669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21098" w:rsidRPr="00C21098" w:rsidRDefault="00C21098" w:rsidP="00C210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098">
        <w:rPr>
          <w:rFonts w:ascii="Times New Roman" w:eastAsia="Times New Roman" w:hAnsi="Times New Roman" w:cs="Times New Roman"/>
          <w:i/>
          <w:sz w:val="28"/>
          <w:szCs w:val="28"/>
        </w:rPr>
        <w:t>Рейтинг МО по количеству не справившихся с заданиями  ВПР</w:t>
      </w:r>
    </w:p>
    <w:p w:rsidR="00980F34" w:rsidRPr="00980F34" w:rsidRDefault="00980F34" w:rsidP="00980F3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0F34" w:rsidRPr="00C21098" w:rsidRDefault="0011783A" w:rsidP="00980F3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1098">
        <w:rPr>
          <w:rFonts w:ascii="Times New Roman" w:eastAsia="Times New Roman" w:hAnsi="Times New Roman" w:cs="Times New Roman"/>
          <w:sz w:val="28"/>
          <w:szCs w:val="28"/>
        </w:rPr>
        <w:t>Таблица 3</w:t>
      </w:r>
      <w:r w:rsidR="00980F34" w:rsidRPr="00C210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W w:w="7629" w:type="dxa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815"/>
        <w:gridCol w:w="1489"/>
        <w:gridCol w:w="1677"/>
      </w:tblGrid>
      <w:tr w:rsidR="00144C77" w:rsidRPr="00980F34" w:rsidTr="00C33F14">
        <w:trPr>
          <w:trHeight w:val="824"/>
          <w:jc w:val="center"/>
        </w:trPr>
        <w:tc>
          <w:tcPr>
            <w:tcW w:w="648" w:type="dxa"/>
          </w:tcPr>
          <w:p w:rsidR="00144C77" w:rsidRPr="00E0385F" w:rsidRDefault="00144C77" w:rsidP="00E0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144C77" w:rsidRPr="00E0385F" w:rsidRDefault="00144C77" w:rsidP="00C33F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9" w:type="dxa"/>
          </w:tcPr>
          <w:p w:rsidR="00144C77" w:rsidRPr="00E0385F" w:rsidRDefault="00144C77" w:rsidP="00E0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учащихся</w:t>
            </w:r>
          </w:p>
        </w:tc>
        <w:tc>
          <w:tcPr>
            <w:tcW w:w="1677" w:type="dxa"/>
          </w:tcPr>
          <w:p w:rsidR="00144C77" w:rsidRPr="00E0385F" w:rsidRDefault="00144C77" w:rsidP="00E0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Выполнили на «2», </w:t>
            </w:r>
            <w:proofErr w:type="gramStart"/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 </w:t>
            </w:r>
            <w:proofErr w:type="gramStart"/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общего количества по МО</w:t>
            </w:r>
          </w:p>
        </w:tc>
      </w:tr>
      <w:tr w:rsidR="00144C77" w:rsidRPr="00980F34" w:rsidTr="006E2046">
        <w:trPr>
          <w:trHeight w:val="255"/>
          <w:jc w:val="center"/>
        </w:trPr>
        <w:tc>
          <w:tcPr>
            <w:tcW w:w="648" w:type="dxa"/>
          </w:tcPr>
          <w:p w:rsidR="00144C77" w:rsidRPr="00E0385F" w:rsidRDefault="00144C77" w:rsidP="00E0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144C77" w:rsidRPr="00144C77" w:rsidRDefault="00144C77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C77">
              <w:rPr>
                <w:rFonts w:ascii="Times New Roman" w:hAnsi="Times New Roman" w:cs="Times New Roman"/>
                <w:color w:val="000000"/>
              </w:rPr>
              <w:t>Республика Калмыкия</w:t>
            </w:r>
          </w:p>
        </w:tc>
        <w:tc>
          <w:tcPr>
            <w:tcW w:w="1489" w:type="dxa"/>
            <w:vAlign w:val="bottom"/>
          </w:tcPr>
          <w:p w:rsidR="00144C77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2105</w:t>
            </w:r>
          </w:p>
        </w:tc>
        <w:tc>
          <w:tcPr>
            <w:tcW w:w="1677" w:type="dxa"/>
            <w:vAlign w:val="bottom"/>
          </w:tcPr>
          <w:p w:rsidR="00144C77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6,1%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4C77">
              <w:rPr>
                <w:rFonts w:ascii="Times New Roman" w:hAnsi="Times New Roman" w:cs="Times New Roman"/>
                <w:color w:val="000000"/>
              </w:rPr>
              <w:t>Приютненский</w:t>
            </w:r>
            <w:proofErr w:type="spellEnd"/>
            <w:r w:rsidRPr="00144C77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20,6%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C77">
              <w:rPr>
                <w:rFonts w:ascii="Times New Roman" w:hAnsi="Times New Roman" w:cs="Times New Roman"/>
                <w:color w:val="000000"/>
              </w:rPr>
              <w:t>Целинный  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11,9%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C77">
              <w:rPr>
                <w:rFonts w:ascii="Times New Roman" w:hAnsi="Times New Roman" w:cs="Times New Roman"/>
                <w:color w:val="000000"/>
              </w:rPr>
              <w:t>Октябрьский 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9,1%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4C77">
              <w:rPr>
                <w:rFonts w:ascii="Times New Roman" w:hAnsi="Times New Roman" w:cs="Times New Roman"/>
                <w:color w:val="000000"/>
              </w:rPr>
              <w:t>Лаганский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4C77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8,7%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C77">
              <w:rPr>
                <w:rFonts w:ascii="Times New Roman" w:hAnsi="Times New Roman" w:cs="Times New Roman"/>
                <w:color w:val="000000"/>
              </w:rPr>
              <w:t>Кетченеровский 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8,1%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Яшкульский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44C77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7,4%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4C77">
              <w:rPr>
                <w:rFonts w:ascii="Times New Roman" w:hAnsi="Times New Roman" w:cs="Times New Roman"/>
                <w:color w:val="000000"/>
              </w:rPr>
              <w:t>Сарпинский</w:t>
            </w:r>
            <w:proofErr w:type="spellEnd"/>
            <w:r w:rsidRPr="00144C77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6,2%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C77">
              <w:rPr>
                <w:rFonts w:ascii="Times New Roman" w:hAnsi="Times New Roman" w:cs="Times New Roman"/>
                <w:color w:val="000000"/>
              </w:rPr>
              <w:t>Городовиковский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44C77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5,5%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4C77">
              <w:rPr>
                <w:rFonts w:ascii="Times New Roman" w:hAnsi="Times New Roman" w:cs="Times New Roman"/>
                <w:color w:val="000000"/>
              </w:rPr>
              <w:t>Ики-Бурульский</w:t>
            </w:r>
            <w:proofErr w:type="spellEnd"/>
            <w:r w:rsidRPr="00144C77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5,2%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C77">
              <w:rPr>
                <w:rFonts w:ascii="Times New Roman" w:hAnsi="Times New Roman" w:cs="Times New Roman"/>
                <w:color w:val="000000"/>
              </w:rPr>
              <w:t>город Элиста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5,0%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4C77">
              <w:rPr>
                <w:rFonts w:ascii="Times New Roman" w:hAnsi="Times New Roman" w:cs="Times New Roman"/>
                <w:color w:val="000000"/>
              </w:rPr>
              <w:t>Яшалтинский</w:t>
            </w:r>
            <w:proofErr w:type="spellEnd"/>
            <w:r w:rsidRPr="00144C77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2,1%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4C77">
              <w:rPr>
                <w:rFonts w:ascii="Times New Roman" w:hAnsi="Times New Roman" w:cs="Times New Roman"/>
                <w:color w:val="000000"/>
              </w:rPr>
              <w:t>Малодербетовский</w:t>
            </w:r>
            <w:proofErr w:type="spellEnd"/>
            <w:r w:rsidRPr="00144C77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1,8%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4C77">
              <w:rPr>
                <w:rFonts w:ascii="Times New Roman" w:hAnsi="Times New Roman" w:cs="Times New Roman"/>
                <w:color w:val="000000"/>
              </w:rPr>
              <w:t>Черноземельский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Pr="00144C77">
              <w:rPr>
                <w:rFonts w:ascii="Times New Roman" w:hAnsi="Times New Roman" w:cs="Times New Roman"/>
                <w:color w:val="000000"/>
              </w:rPr>
              <w:t>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1,0%</w:t>
            </w:r>
          </w:p>
        </w:tc>
      </w:tr>
      <w:tr w:rsidR="009C0649" w:rsidRPr="00980F34" w:rsidTr="006E2046">
        <w:trPr>
          <w:trHeight w:val="255"/>
          <w:jc w:val="center"/>
        </w:trPr>
        <w:tc>
          <w:tcPr>
            <w:tcW w:w="648" w:type="dxa"/>
          </w:tcPr>
          <w:p w:rsidR="009C0649" w:rsidRPr="00E0385F" w:rsidRDefault="009C0649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C0649" w:rsidRPr="00144C77" w:rsidRDefault="009C0649" w:rsidP="009C06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4C77"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  <w:r w:rsidRPr="00144C77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677" w:type="dxa"/>
            <w:vAlign w:val="bottom"/>
          </w:tcPr>
          <w:p w:rsidR="009C0649" w:rsidRPr="009C0649" w:rsidRDefault="009C0649" w:rsidP="009C0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0649">
              <w:rPr>
                <w:rFonts w:ascii="Times New Roman" w:hAnsi="Times New Roman" w:cs="Times New Roman"/>
                <w:color w:val="000000"/>
              </w:rPr>
              <w:t>0,0%</w:t>
            </w:r>
          </w:p>
        </w:tc>
      </w:tr>
    </w:tbl>
    <w:p w:rsidR="00D8339E" w:rsidRPr="00E0385F" w:rsidRDefault="00D8339E" w:rsidP="00980F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104C5" w:rsidRPr="0011783A" w:rsidRDefault="003104C5" w:rsidP="00564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Высокий процент учащихся, не преодолевших минимальный порог, </w:t>
      </w:r>
      <w:proofErr w:type="gramStart"/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следующих ОУ муниципальных образований:</w:t>
      </w:r>
    </w:p>
    <w:p w:rsidR="00B226B3" w:rsidRPr="0011783A" w:rsidRDefault="00B226B3" w:rsidP="00564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>. Элиста</w:t>
      </w:r>
    </w:p>
    <w:p w:rsidR="00B226B3" w:rsidRPr="0011783A" w:rsidRDefault="00C21098" w:rsidP="00564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26B3" w:rsidRPr="0011783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160CB"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«СОШ №12» - 18% (12 из 67 учащихся)</w:t>
      </w:r>
    </w:p>
    <w:p w:rsidR="00A160CB" w:rsidRPr="0011783A" w:rsidRDefault="00A160CB" w:rsidP="00564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>- МБОУ «СОШ №21» - 8,7% (6 из 69 учащихся)</w:t>
      </w:r>
    </w:p>
    <w:p w:rsidR="00A160CB" w:rsidRPr="0011783A" w:rsidRDefault="00A160CB" w:rsidP="00564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01405"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«СОШ №18» - 8,1% (6 из 74</w:t>
      </w: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учащихся)</w:t>
      </w:r>
    </w:p>
    <w:p w:rsidR="00A160CB" w:rsidRPr="0011783A" w:rsidRDefault="00A160CB" w:rsidP="00564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МБОУ «КЭГ» -8% (5 из 63 учащихся) </w:t>
      </w:r>
    </w:p>
    <w:p w:rsidR="00A160CB" w:rsidRPr="0011783A" w:rsidRDefault="00A160CB" w:rsidP="005645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>- МБОУ «СОШ №17» 5,9% (6 из 101 учащихся)</w:t>
      </w:r>
    </w:p>
    <w:p w:rsidR="00794948" w:rsidRPr="0011783A" w:rsidRDefault="0071599C" w:rsidP="005645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4948" w:rsidRPr="0011783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794948" w:rsidRPr="0011783A">
        <w:rPr>
          <w:rFonts w:ascii="Times New Roman" w:hAnsi="Times New Roman" w:cs="Times New Roman"/>
          <w:bCs/>
          <w:sz w:val="28"/>
          <w:szCs w:val="28"/>
        </w:rPr>
        <w:t>Приютненский</w:t>
      </w:r>
      <w:proofErr w:type="spellEnd"/>
      <w:r w:rsidR="00794948" w:rsidRPr="0011783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794948" w:rsidRPr="0011783A" w:rsidRDefault="00794948" w:rsidP="005645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C3672" w:rsidRPr="0011783A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Pr="0011783A">
        <w:rPr>
          <w:rFonts w:ascii="Times New Roman" w:hAnsi="Times New Roman" w:cs="Times New Roman"/>
          <w:bCs/>
          <w:sz w:val="28"/>
          <w:szCs w:val="28"/>
        </w:rPr>
        <w:t>Приютненс</w:t>
      </w:r>
      <w:r w:rsidR="003C3672" w:rsidRPr="0011783A">
        <w:rPr>
          <w:rFonts w:ascii="Times New Roman" w:hAnsi="Times New Roman" w:cs="Times New Roman"/>
          <w:bCs/>
          <w:sz w:val="28"/>
          <w:szCs w:val="28"/>
        </w:rPr>
        <w:t>кий</w:t>
      </w:r>
      <w:proofErr w:type="spellEnd"/>
      <w:r w:rsidR="003C3672" w:rsidRPr="0011783A">
        <w:rPr>
          <w:rFonts w:ascii="Times New Roman" w:hAnsi="Times New Roman" w:cs="Times New Roman"/>
          <w:bCs/>
          <w:sz w:val="28"/>
          <w:szCs w:val="28"/>
        </w:rPr>
        <w:t xml:space="preserve"> лицей» -45,5</w:t>
      </w:r>
      <w:r w:rsidR="00C33F14" w:rsidRPr="0011783A">
        <w:rPr>
          <w:rFonts w:ascii="Times New Roman" w:hAnsi="Times New Roman" w:cs="Times New Roman"/>
          <w:bCs/>
          <w:sz w:val="28"/>
          <w:szCs w:val="28"/>
        </w:rPr>
        <w:t>-</w:t>
      </w:r>
      <w:r w:rsidR="003C3672" w:rsidRPr="0011783A">
        <w:rPr>
          <w:rFonts w:ascii="Times New Roman" w:hAnsi="Times New Roman" w:cs="Times New Roman"/>
          <w:bCs/>
          <w:sz w:val="28"/>
          <w:szCs w:val="28"/>
        </w:rPr>
        <w:t>% (10 из 22</w:t>
      </w:r>
      <w:r w:rsidRPr="0011783A">
        <w:rPr>
          <w:rFonts w:ascii="Times New Roman" w:hAnsi="Times New Roman" w:cs="Times New Roman"/>
          <w:bCs/>
          <w:sz w:val="28"/>
          <w:szCs w:val="28"/>
        </w:rPr>
        <w:t xml:space="preserve"> учащихся)</w:t>
      </w:r>
    </w:p>
    <w:p w:rsidR="003C3672" w:rsidRPr="0011783A" w:rsidRDefault="003C3672" w:rsidP="005645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>- МКОУ «</w:t>
      </w:r>
      <w:proofErr w:type="spellStart"/>
      <w:r w:rsidRPr="0011783A">
        <w:rPr>
          <w:rFonts w:ascii="Times New Roman" w:hAnsi="Times New Roman" w:cs="Times New Roman"/>
          <w:bCs/>
          <w:sz w:val="28"/>
          <w:szCs w:val="28"/>
        </w:rPr>
        <w:t>Песчанная</w:t>
      </w:r>
      <w:proofErr w:type="spellEnd"/>
      <w:r w:rsidRPr="0011783A">
        <w:rPr>
          <w:rFonts w:ascii="Times New Roman" w:hAnsi="Times New Roman" w:cs="Times New Roman"/>
          <w:bCs/>
          <w:sz w:val="28"/>
          <w:szCs w:val="28"/>
        </w:rPr>
        <w:t xml:space="preserve"> СОШ» -20% (2 из 10 учащихся)</w:t>
      </w:r>
    </w:p>
    <w:p w:rsidR="003C3672" w:rsidRPr="0011783A" w:rsidRDefault="003C3672" w:rsidP="0056456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>-МКОУ «Первомайский сельский лицей» -</w:t>
      </w:r>
      <w:r w:rsidR="00C33F14" w:rsidRPr="0011783A">
        <w:rPr>
          <w:rFonts w:ascii="Times New Roman" w:hAnsi="Times New Roman" w:cs="Times New Roman"/>
          <w:bCs/>
          <w:sz w:val="28"/>
          <w:szCs w:val="28"/>
        </w:rPr>
        <w:t>22% (2 из 9 учащихся)</w:t>
      </w:r>
    </w:p>
    <w:p w:rsidR="003104C5" w:rsidRPr="0011783A" w:rsidRDefault="00D108B8" w:rsidP="00C33F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F14" w:rsidRPr="0011783A">
        <w:rPr>
          <w:rFonts w:ascii="Times New Roman" w:hAnsi="Times New Roman" w:cs="Times New Roman"/>
          <w:bCs/>
          <w:sz w:val="28"/>
          <w:szCs w:val="28"/>
        </w:rPr>
        <w:t>-</w:t>
      </w:r>
      <w:r w:rsidR="00564562" w:rsidRPr="0011783A">
        <w:rPr>
          <w:rFonts w:ascii="Times New Roman" w:hAnsi="Times New Roman" w:cs="Times New Roman"/>
          <w:bCs/>
          <w:sz w:val="28"/>
          <w:szCs w:val="28"/>
        </w:rPr>
        <w:t>Целинный</w:t>
      </w:r>
      <w:r w:rsidR="003104C5"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C33F14" w:rsidRPr="0011783A" w:rsidRDefault="003104C5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33F14"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МОБУ «Троицкая гимназия» - 15% (9 из 60 учащихся)</w:t>
      </w:r>
    </w:p>
    <w:p w:rsidR="00D108B8" w:rsidRDefault="00C33F14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МОБУ «Троицкая СОШ им. Г.К. Жукова» </w:t>
      </w:r>
      <w:r w:rsidR="00C54DB5"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- 8,5% </w:t>
      </w: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>(4 из 47 учащихся)</w:t>
      </w:r>
    </w:p>
    <w:p w:rsidR="00C54DB5" w:rsidRPr="0011783A" w:rsidRDefault="00C33F14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>- МОКУ «</w:t>
      </w:r>
      <w:proofErr w:type="gramStart"/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>Партизанская</w:t>
      </w:r>
      <w:proofErr w:type="gramEnd"/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 </w:t>
      </w:r>
      <w:r w:rsidR="00C54DB5" w:rsidRPr="0011783A">
        <w:rPr>
          <w:rFonts w:ascii="Times New Roman" w:eastAsia="Times New Roman" w:hAnsi="Times New Roman" w:cs="Times New Roman"/>
          <w:bCs/>
          <w:sz w:val="28"/>
          <w:szCs w:val="28"/>
        </w:rPr>
        <w:t>- 14,3% (2 из 14 учащихс</w:t>
      </w:r>
      <w:r w:rsidR="00236251" w:rsidRPr="0011783A">
        <w:rPr>
          <w:rFonts w:ascii="Times New Roman" w:eastAsia="Times New Roman" w:hAnsi="Times New Roman" w:cs="Times New Roman"/>
          <w:bCs/>
          <w:sz w:val="28"/>
          <w:szCs w:val="28"/>
        </w:rPr>
        <w:t>я)</w:t>
      </w:r>
    </w:p>
    <w:p w:rsidR="00794948" w:rsidRPr="0011783A" w:rsidRDefault="00C54DB5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94948" w:rsidRPr="001178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783A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794948" w:rsidRPr="0011783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794948" w:rsidRPr="0011783A" w:rsidRDefault="00C54DB5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>-МБОУ «</w:t>
      </w:r>
      <w:proofErr w:type="spellStart"/>
      <w:r w:rsidRPr="0011783A">
        <w:rPr>
          <w:rFonts w:ascii="Times New Roman" w:hAnsi="Times New Roman" w:cs="Times New Roman"/>
          <w:bCs/>
          <w:sz w:val="28"/>
          <w:szCs w:val="28"/>
        </w:rPr>
        <w:t>Большецарынская</w:t>
      </w:r>
      <w:proofErr w:type="spellEnd"/>
      <w:r w:rsidR="00794948" w:rsidRPr="0011783A">
        <w:rPr>
          <w:rFonts w:ascii="Times New Roman" w:hAnsi="Times New Roman" w:cs="Times New Roman"/>
          <w:bCs/>
          <w:sz w:val="28"/>
          <w:szCs w:val="28"/>
        </w:rPr>
        <w:t xml:space="preserve"> СОШ </w:t>
      </w:r>
      <w:r w:rsidRPr="0011783A">
        <w:rPr>
          <w:rFonts w:ascii="Times New Roman" w:hAnsi="Times New Roman" w:cs="Times New Roman"/>
          <w:bCs/>
          <w:sz w:val="28"/>
          <w:szCs w:val="28"/>
        </w:rPr>
        <w:t>№1»</w:t>
      </w:r>
      <w:r w:rsidR="00236251" w:rsidRPr="0011783A">
        <w:rPr>
          <w:rFonts w:ascii="Times New Roman" w:hAnsi="Times New Roman" w:cs="Times New Roman"/>
          <w:bCs/>
          <w:sz w:val="28"/>
          <w:szCs w:val="28"/>
        </w:rPr>
        <w:t xml:space="preserve"> – 16%%  (4 из 25</w:t>
      </w:r>
      <w:r w:rsidR="00794948" w:rsidRPr="0011783A">
        <w:rPr>
          <w:rFonts w:ascii="Times New Roman" w:hAnsi="Times New Roman" w:cs="Times New Roman"/>
          <w:bCs/>
          <w:sz w:val="28"/>
          <w:szCs w:val="28"/>
        </w:rPr>
        <w:t xml:space="preserve"> учащихся)</w:t>
      </w:r>
    </w:p>
    <w:p w:rsidR="00D108B8" w:rsidRDefault="00D108B8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251" w:rsidRPr="0011783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236251" w:rsidRPr="0011783A">
        <w:rPr>
          <w:rFonts w:ascii="Times New Roman" w:hAnsi="Times New Roman" w:cs="Times New Roman"/>
          <w:bCs/>
          <w:sz w:val="28"/>
          <w:szCs w:val="28"/>
        </w:rPr>
        <w:t>Лаганский</w:t>
      </w:r>
      <w:proofErr w:type="spellEnd"/>
      <w:r w:rsidR="003104C5"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</w:t>
      </w:r>
    </w:p>
    <w:p w:rsidR="00D108B8" w:rsidRDefault="003104C5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36251" w:rsidRPr="0011783A">
        <w:rPr>
          <w:rFonts w:ascii="Times New Roman" w:eastAsia="Times New Roman" w:hAnsi="Times New Roman" w:cs="Times New Roman"/>
          <w:bCs/>
          <w:sz w:val="28"/>
          <w:szCs w:val="28"/>
        </w:rPr>
        <w:t>МКОУ «</w:t>
      </w:r>
      <w:proofErr w:type="spellStart"/>
      <w:r w:rsidR="00236251" w:rsidRPr="0011783A">
        <w:rPr>
          <w:rFonts w:ascii="Times New Roman" w:hAnsi="Times New Roman" w:cs="Times New Roman"/>
          <w:bCs/>
          <w:sz w:val="28"/>
          <w:szCs w:val="28"/>
        </w:rPr>
        <w:t>Лаганская</w:t>
      </w:r>
      <w:proofErr w:type="spellEnd"/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</w:t>
      </w:r>
      <w:r w:rsidR="00236251"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№3»</w:t>
      </w: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236251" w:rsidRPr="0011783A">
        <w:rPr>
          <w:rFonts w:ascii="Times New Roman" w:hAnsi="Times New Roman" w:cs="Times New Roman"/>
          <w:bCs/>
          <w:sz w:val="28"/>
          <w:szCs w:val="28"/>
        </w:rPr>
        <w:t>30</w:t>
      </w:r>
      <w:r w:rsidRPr="0011783A">
        <w:rPr>
          <w:rFonts w:ascii="Times New Roman" w:eastAsia="Times New Roman" w:hAnsi="Times New Roman" w:cs="Times New Roman"/>
          <w:bCs/>
          <w:sz w:val="28"/>
          <w:szCs w:val="28"/>
        </w:rPr>
        <w:t>% (</w:t>
      </w:r>
      <w:r w:rsidR="00236251" w:rsidRPr="0011783A">
        <w:rPr>
          <w:rFonts w:ascii="Times New Roman" w:hAnsi="Times New Roman" w:cs="Times New Roman"/>
          <w:bCs/>
          <w:sz w:val="28"/>
          <w:szCs w:val="28"/>
        </w:rPr>
        <w:t>6 и 20</w:t>
      </w:r>
      <w:r w:rsidR="00794948" w:rsidRPr="0011783A">
        <w:rPr>
          <w:rFonts w:ascii="Times New Roman" w:hAnsi="Times New Roman" w:cs="Times New Roman"/>
          <w:bCs/>
          <w:sz w:val="28"/>
          <w:szCs w:val="28"/>
        </w:rPr>
        <w:t xml:space="preserve"> учащихся)</w:t>
      </w:r>
    </w:p>
    <w:p w:rsidR="00CE0A6C" w:rsidRPr="00D108B8" w:rsidRDefault="00D108B8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6251" w:rsidRPr="0011783A">
        <w:rPr>
          <w:rFonts w:ascii="Times New Roman" w:hAnsi="Times New Roman" w:cs="Times New Roman"/>
          <w:bCs/>
          <w:sz w:val="28"/>
          <w:szCs w:val="28"/>
        </w:rPr>
        <w:t>-</w:t>
      </w:r>
      <w:r w:rsidR="000028E5" w:rsidRPr="00117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251" w:rsidRPr="0011783A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="00236251" w:rsidRPr="0011783A">
        <w:rPr>
          <w:rFonts w:ascii="Times New Roman" w:hAnsi="Times New Roman" w:cs="Times New Roman"/>
          <w:bCs/>
          <w:sz w:val="28"/>
          <w:szCs w:val="28"/>
        </w:rPr>
        <w:t>Лаганская</w:t>
      </w:r>
      <w:proofErr w:type="spellEnd"/>
      <w:r w:rsidR="00236251" w:rsidRPr="0011783A">
        <w:rPr>
          <w:rFonts w:ascii="Times New Roman" w:hAnsi="Times New Roman" w:cs="Times New Roman"/>
          <w:bCs/>
          <w:sz w:val="28"/>
          <w:szCs w:val="28"/>
        </w:rPr>
        <w:t xml:space="preserve"> СОШ №4» - 13,8% (4 из 29 учащихся</w:t>
      </w:r>
      <w:r w:rsidR="00CE0A6C" w:rsidRPr="0011783A">
        <w:rPr>
          <w:rFonts w:ascii="Times New Roman" w:hAnsi="Times New Roman" w:cs="Times New Roman"/>
          <w:bCs/>
          <w:sz w:val="28"/>
          <w:szCs w:val="28"/>
        </w:rPr>
        <w:t>)</w:t>
      </w:r>
    </w:p>
    <w:p w:rsidR="00CE0A6C" w:rsidRPr="0011783A" w:rsidRDefault="00CE0A6C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 xml:space="preserve">- Кетченеровский район </w:t>
      </w:r>
    </w:p>
    <w:p w:rsidR="00CE0A6C" w:rsidRPr="0011783A" w:rsidRDefault="00CE0A6C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11783A">
        <w:rPr>
          <w:rFonts w:ascii="Times New Roman" w:hAnsi="Times New Roman" w:cs="Times New Roman"/>
          <w:bCs/>
          <w:sz w:val="28"/>
          <w:szCs w:val="28"/>
        </w:rPr>
        <w:t>Яшкульский</w:t>
      </w:r>
      <w:proofErr w:type="spellEnd"/>
      <w:r w:rsidRPr="0011783A">
        <w:rPr>
          <w:rFonts w:ascii="Times New Roman" w:hAnsi="Times New Roman" w:cs="Times New Roman"/>
          <w:bCs/>
          <w:sz w:val="28"/>
          <w:szCs w:val="28"/>
        </w:rPr>
        <w:t xml:space="preserve"> район </w:t>
      </w:r>
    </w:p>
    <w:p w:rsidR="00CE0A6C" w:rsidRPr="0011783A" w:rsidRDefault="00CE0A6C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>- МБОУ «</w:t>
      </w:r>
      <w:proofErr w:type="spellStart"/>
      <w:r w:rsidRPr="0011783A">
        <w:rPr>
          <w:rFonts w:ascii="Times New Roman" w:hAnsi="Times New Roman" w:cs="Times New Roman"/>
          <w:bCs/>
          <w:sz w:val="28"/>
          <w:szCs w:val="28"/>
        </w:rPr>
        <w:t>Яшкульская</w:t>
      </w:r>
      <w:proofErr w:type="spellEnd"/>
      <w:r w:rsidRPr="0011783A">
        <w:rPr>
          <w:rFonts w:ascii="Times New Roman" w:hAnsi="Times New Roman" w:cs="Times New Roman"/>
          <w:bCs/>
          <w:sz w:val="28"/>
          <w:szCs w:val="28"/>
        </w:rPr>
        <w:t xml:space="preserve"> СОШ» - 12,1% (4 из 33 учащихся)</w:t>
      </w:r>
    </w:p>
    <w:p w:rsidR="00CE0A6C" w:rsidRPr="0011783A" w:rsidRDefault="00CE0A6C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>- МКОУ «</w:t>
      </w:r>
      <w:proofErr w:type="spellStart"/>
      <w:r w:rsidRPr="0011783A">
        <w:rPr>
          <w:rFonts w:ascii="Times New Roman" w:hAnsi="Times New Roman" w:cs="Times New Roman"/>
          <w:bCs/>
          <w:sz w:val="28"/>
          <w:szCs w:val="28"/>
        </w:rPr>
        <w:t>Уттинская</w:t>
      </w:r>
      <w:proofErr w:type="spellEnd"/>
      <w:r w:rsidRPr="0011783A">
        <w:rPr>
          <w:rFonts w:ascii="Times New Roman" w:hAnsi="Times New Roman" w:cs="Times New Roman"/>
          <w:bCs/>
          <w:sz w:val="28"/>
          <w:szCs w:val="28"/>
        </w:rPr>
        <w:t xml:space="preserve"> СОШ» - 30% (3 из 10 учащихся)</w:t>
      </w:r>
    </w:p>
    <w:p w:rsidR="00CE0A6C" w:rsidRPr="0011783A" w:rsidRDefault="00CE0A6C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>- МБОУ «</w:t>
      </w:r>
      <w:proofErr w:type="spellStart"/>
      <w:r w:rsidRPr="0011783A">
        <w:rPr>
          <w:rFonts w:ascii="Times New Roman" w:hAnsi="Times New Roman" w:cs="Times New Roman"/>
          <w:bCs/>
          <w:sz w:val="28"/>
          <w:szCs w:val="28"/>
        </w:rPr>
        <w:t>Яшкульская</w:t>
      </w:r>
      <w:proofErr w:type="spellEnd"/>
      <w:r w:rsidRPr="0011783A">
        <w:rPr>
          <w:rFonts w:ascii="Times New Roman" w:hAnsi="Times New Roman" w:cs="Times New Roman"/>
          <w:bCs/>
          <w:sz w:val="28"/>
          <w:szCs w:val="28"/>
        </w:rPr>
        <w:t xml:space="preserve"> МГ» - 5,4% (2 из 37 учащихся)</w:t>
      </w:r>
    </w:p>
    <w:p w:rsidR="004B67FB" w:rsidRPr="0011783A" w:rsidRDefault="00CE0A6C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4B67FB" w:rsidRPr="0011783A">
        <w:rPr>
          <w:rFonts w:ascii="Times New Roman" w:hAnsi="Times New Roman" w:cs="Times New Roman"/>
          <w:bCs/>
          <w:sz w:val="28"/>
          <w:szCs w:val="28"/>
        </w:rPr>
        <w:t>Сарписнкий</w:t>
      </w:r>
      <w:proofErr w:type="spellEnd"/>
      <w:r w:rsidR="004B67FB" w:rsidRPr="0011783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4B67FB" w:rsidRPr="0011783A" w:rsidRDefault="004B67FB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>-МКОУ «Садовская СОШ №1» -25% (4 из 16 учащихся)</w:t>
      </w:r>
    </w:p>
    <w:p w:rsidR="00765CCC" w:rsidRPr="0011783A" w:rsidRDefault="00765CCC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 xml:space="preserve">- Городовиковский район </w:t>
      </w:r>
    </w:p>
    <w:p w:rsidR="00765CCC" w:rsidRPr="0011783A" w:rsidRDefault="00765CCC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783A">
        <w:rPr>
          <w:rFonts w:ascii="Times New Roman" w:hAnsi="Times New Roman" w:cs="Times New Roman"/>
          <w:bCs/>
          <w:sz w:val="28"/>
          <w:szCs w:val="28"/>
        </w:rPr>
        <w:t>- МКОУ «</w:t>
      </w:r>
      <w:proofErr w:type="spellStart"/>
      <w:r w:rsidRPr="0011783A">
        <w:rPr>
          <w:rFonts w:ascii="Times New Roman" w:hAnsi="Times New Roman" w:cs="Times New Roman"/>
          <w:bCs/>
          <w:sz w:val="28"/>
          <w:szCs w:val="28"/>
        </w:rPr>
        <w:t>Виноградненская</w:t>
      </w:r>
      <w:proofErr w:type="spellEnd"/>
      <w:r w:rsidRPr="0011783A">
        <w:rPr>
          <w:rFonts w:ascii="Times New Roman" w:hAnsi="Times New Roman" w:cs="Times New Roman"/>
          <w:bCs/>
          <w:sz w:val="28"/>
          <w:szCs w:val="28"/>
        </w:rPr>
        <w:t xml:space="preserve"> СОШ» - 26,7% (4 из 15 учащихся)</w:t>
      </w:r>
    </w:p>
    <w:p w:rsidR="00CE0A6C" w:rsidRPr="0011783A" w:rsidRDefault="0071599C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CCC" w:rsidRPr="0011783A">
        <w:rPr>
          <w:rFonts w:ascii="Times New Roman" w:hAnsi="Times New Roman" w:cs="Times New Roman"/>
          <w:bCs/>
          <w:sz w:val="28"/>
          <w:szCs w:val="28"/>
        </w:rPr>
        <w:t>- МКОУ «</w:t>
      </w:r>
      <w:proofErr w:type="spellStart"/>
      <w:r w:rsidR="00765CCC" w:rsidRPr="0011783A">
        <w:rPr>
          <w:rFonts w:ascii="Times New Roman" w:hAnsi="Times New Roman" w:cs="Times New Roman"/>
          <w:bCs/>
          <w:sz w:val="28"/>
          <w:szCs w:val="28"/>
        </w:rPr>
        <w:t>Городовиковская</w:t>
      </w:r>
      <w:proofErr w:type="spellEnd"/>
      <w:r w:rsidR="00765CCC" w:rsidRPr="0011783A">
        <w:rPr>
          <w:rFonts w:ascii="Times New Roman" w:hAnsi="Times New Roman" w:cs="Times New Roman"/>
          <w:bCs/>
          <w:sz w:val="28"/>
          <w:szCs w:val="28"/>
        </w:rPr>
        <w:t xml:space="preserve"> СОШ №1» - 18,8% (</w:t>
      </w:r>
      <w:r w:rsidR="00C0408C" w:rsidRPr="0011783A">
        <w:rPr>
          <w:rFonts w:ascii="Times New Roman" w:hAnsi="Times New Roman" w:cs="Times New Roman"/>
          <w:bCs/>
          <w:sz w:val="28"/>
          <w:szCs w:val="28"/>
        </w:rPr>
        <w:t>3 из 16 учащихся)</w:t>
      </w:r>
      <w:r w:rsidR="00CE0A6C" w:rsidRPr="001178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7157" w:rsidRDefault="000A7157" w:rsidP="000A7157">
      <w:pPr>
        <w:spacing w:after="0"/>
        <w:ind w:left="-540" w:firstLine="36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1599C" w:rsidRPr="0071599C" w:rsidRDefault="0071599C" w:rsidP="0071599C">
      <w:pPr>
        <w:spacing w:after="0"/>
        <w:ind w:left="-540"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599C">
        <w:rPr>
          <w:rFonts w:ascii="Times New Roman" w:eastAsia="Times New Roman" w:hAnsi="Times New Roman" w:cs="Times New Roman"/>
          <w:i/>
          <w:sz w:val="28"/>
          <w:szCs w:val="28"/>
        </w:rPr>
        <w:t>Успеваемость и качество знаний ВПР по МО</w:t>
      </w:r>
    </w:p>
    <w:p w:rsidR="003104C5" w:rsidRPr="0071599C" w:rsidRDefault="002A3FB9" w:rsidP="000A7157">
      <w:pPr>
        <w:spacing w:after="0"/>
        <w:ind w:left="-540"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599C">
        <w:rPr>
          <w:rFonts w:ascii="Times New Roman" w:eastAsia="Times New Roman" w:hAnsi="Times New Roman" w:cs="Times New Roman"/>
          <w:sz w:val="28"/>
          <w:szCs w:val="28"/>
        </w:rPr>
        <w:t>Таблица 4</w:t>
      </w:r>
      <w:r w:rsidR="003104C5" w:rsidRPr="007159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W w:w="9796" w:type="dxa"/>
        <w:tblInd w:w="93" w:type="dxa"/>
        <w:tblLayout w:type="fixed"/>
        <w:tblLook w:val="04A0"/>
      </w:tblPr>
      <w:tblGrid>
        <w:gridCol w:w="2283"/>
        <w:gridCol w:w="850"/>
        <w:gridCol w:w="687"/>
        <w:gridCol w:w="873"/>
        <w:gridCol w:w="992"/>
        <w:gridCol w:w="1045"/>
        <w:gridCol w:w="1092"/>
        <w:gridCol w:w="1050"/>
        <w:gridCol w:w="924"/>
      </w:tblGrid>
      <w:tr w:rsidR="003104C5" w:rsidRPr="003104C5" w:rsidTr="00D108B8">
        <w:trPr>
          <w:trHeight w:val="35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Оценки (</w:t>
            </w:r>
            <w:proofErr w:type="spellStart"/>
            <w:proofErr w:type="gram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  <w:proofErr w:type="spellEnd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Успева</w:t>
            </w:r>
            <w:proofErr w:type="spellEnd"/>
          </w:p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емость</w:t>
            </w:r>
            <w:proofErr w:type="spellEnd"/>
            <w:proofErr w:type="gram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Кач-во</w:t>
            </w:r>
            <w:proofErr w:type="spellEnd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знаний</w:t>
            </w:r>
            <w:proofErr w:type="gram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 оценка</w:t>
            </w:r>
          </w:p>
        </w:tc>
      </w:tr>
      <w:tr w:rsidR="003104C5" w:rsidRPr="003104C5" w:rsidTr="00D108B8">
        <w:trPr>
          <w:trHeight w:val="388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3104C5" w:rsidP="006E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3104C5" w:rsidP="006E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564562" w:rsidP="005645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04C5" w:rsidRPr="0031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564562" w:rsidP="005645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564562" w:rsidP="005645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564562" w:rsidP="005645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3104C5" w:rsidP="006E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3104C5" w:rsidP="006E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3104C5" w:rsidP="006E20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1C62">
              <w:rPr>
                <w:rFonts w:ascii="Times New Roman" w:hAnsi="Times New Roman" w:cs="Times New Roman"/>
                <w:color w:val="000000"/>
              </w:rPr>
              <w:t>Яшкульский</w:t>
            </w:r>
            <w:proofErr w:type="spellEnd"/>
            <w:r w:rsidRPr="009F1C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92,6%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52,5%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3,61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1C62">
              <w:rPr>
                <w:rFonts w:ascii="Times New Roman" w:hAnsi="Times New Roman" w:cs="Times New Roman"/>
                <w:color w:val="000000"/>
              </w:rPr>
              <w:t>Яшалтинский</w:t>
            </w:r>
            <w:proofErr w:type="spellEnd"/>
            <w:r w:rsidRPr="009F1C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40,4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97,9%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46,8%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3,51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Черноземельский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99,0%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54,1%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1C62">
              <w:rPr>
                <w:rFonts w:ascii="Times New Roman" w:hAnsi="Times New Roman" w:cs="Times New Roman"/>
                <w:color w:val="000000"/>
              </w:rPr>
              <w:t>Приютненский</w:t>
            </w:r>
            <w:proofErr w:type="spellEnd"/>
            <w:r w:rsidRPr="009F1C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79,4%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32,4%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3,21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1C62">
              <w:rPr>
                <w:rFonts w:ascii="Times New Roman" w:hAnsi="Times New Roman" w:cs="Times New Roman"/>
                <w:color w:val="000000"/>
              </w:rPr>
              <w:t>Сарпинский</w:t>
            </w:r>
            <w:proofErr w:type="spellEnd"/>
            <w:r w:rsidRPr="009F1C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93,9%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41,5%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1C62">
              <w:rPr>
                <w:rFonts w:ascii="Times New Roman" w:hAnsi="Times New Roman" w:cs="Times New Roman"/>
                <w:color w:val="000000"/>
              </w:rPr>
              <w:t>Малодербетовский</w:t>
            </w:r>
            <w:proofErr w:type="spellEnd"/>
            <w:r w:rsidRPr="009F1C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98,3%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75,4%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4,07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1C62">
              <w:rPr>
                <w:rFonts w:ascii="Times New Roman" w:hAnsi="Times New Roman" w:cs="Times New Roman"/>
                <w:color w:val="000000"/>
              </w:rPr>
              <w:t>Ики-Бурульский</w:t>
            </w:r>
            <w:proofErr w:type="spellEnd"/>
            <w:r w:rsidRPr="009F1C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94,8%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24,1%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3,26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Октябрьский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90,9%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20,5%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3,14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Городовиковский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94,5%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39,4%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3,46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Целинный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88,1%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30,5%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3,22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город Элиста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939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95,0%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40,9%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3,41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1C62">
              <w:rPr>
                <w:rFonts w:ascii="Times New Roman" w:hAnsi="Times New Roman" w:cs="Times New Roman"/>
                <w:color w:val="000000"/>
              </w:rPr>
              <w:t>Лаганский</w:t>
            </w:r>
            <w:proofErr w:type="spellEnd"/>
            <w:r w:rsidRPr="009F1C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91,3%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45,6%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3,42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1C62"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  <w:r w:rsidRPr="009F1C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100,0%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59,2%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3,85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Кетченеровский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91,9%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22,6%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</w:tr>
      <w:tr w:rsidR="00BF2292" w:rsidRPr="003104C5" w:rsidTr="00D108B8">
        <w:trPr>
          <w:trHeight w:hRule="exact"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Общий результат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2105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6,08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52,11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33,59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2" w:rsidRPr="009F1C62" w:rsidRDefault="00BF2292" w:rsidP="009F1C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1C62">
              <w:rPr>
                <w:rFonts w:ascii="Times New Roman" w:hAnsi="Times New Roman" w:cs="Times New Roman"/>
                <w:color w:val="000000"/>
              </w:rPr>
              <w:t>8,22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93,9%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41,8%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92" w:rsidRPr="00BF2292" w:rsidRDefault="00BF2292" w:rsidP="00BF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292">
              <w:rPr>
                <w:rFonts w:ascii="Times New Roman" w:hAnsi="Times New Roman" w:cs="Times New Roman"/>
                <w:color w:val="000000"/>
              </w:rPr>
              <w:t>3,44</w:t>
            </w:r>
          </w:p>
        </w:tc>
      </w:tr>
    </w:tbl>
    <w:p w:rsidR="002E4DD5" w:rsidRDefault="002E4DD5" w:rsidP="00213C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3C01" w:rsidRPr="003D17EB" w:rsidRDefault="00213C01" w:rsidP="00213C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17E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Стопроцентное качество знаний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показал ни один район</w:t>
      </w:r>
      <w:r w:rsidRPr="003D17E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Двоек</w:t>
      </w:r>
      <w:r w:rsidRPr="003D17E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нет </w:t>
      </w:r>
      <w:r w:rsidR="00D108B8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олько </w:t>
      </w:r>
      <w:r w:rsidRPr="003D17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Юстинском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3C01" w:rsidRDefault="00213C01" w:rsidP="007C11F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Процент качества </w:t>
      </w:r>
      <w:r w:rsidRPr="003D17EB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знаний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ниже среднего по Республике Калмыкия </w:t>
      </w:r>
      <w:r w:rsidRPr="003D17E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физике показали учащиеся </w:t>
      </w:r>
      <w:r w:rsidR="00645AE9">
        <w:rPr>
          <w:rFonts w:ascii="Times New Roman" w:eastAsia="Times New Roman" w:hAnsi="Times New Roman" w:cs="Times New Roman"/>
          <w:bCs/>
          <w:sz w:val="28"/>
          <w:szCs w:val="28"/>
        </w:rPr>
        <w:t xml:space="preserve">7 районов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Октябрьского,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Кетченеровского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Ики-Бурульского</w:t>
      </w:r>
      <w:proofErr w:type="spellEnd"/>
      <w:r w:rsidR="00645AE9">
        <w:rPr>
          <w:rFonts w:ascii="Times New Roman" w:eastAsia="Times New Roman" w:hAnsi="Times New Roman" w:cs="Times New Roman"/>
          <w:bCs/>
          <w:sz w:val="28"/>
          <w:szCs w:val="28"/>
        </w:rPr>
        <w:t xml:space="preserve">, Целинного, </w:t>
      </w:r>
      <w:proofErr w:type="spellStart"/>
      <w:r w:rsidR="00645AE9">
        <w:rPr>
          <w:rFonts w:ascii="Times New Roman" w:eastAsia="Times New Roman" w:hAnsi="Times New Roman" w:cs="Times New Roman"/>
          <w:bCs/>
          <w:sz w:val="28"/>
          <w:szCs w:val="28"/>
        </w:rPr>
        <w:t>Приютненского</w:t>
      </w:r>
      <w:proofErr w:type="spellEnd"/>
      <w:r w:rsidR="00645AE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45AE9">
        <w:rPr>
          <w:rFonts w:ascii="Times New Roman" w:eastAsia="Times New Roman" w:hAnsi="Times New Roman" w:cs="Times New Roman"/>
          <w:bCs/>
          <w:sz w:val="28"/>
          <w:szCs w:val="28"/>
        </w:rPr>
        <w:t>Городовиковского</w:t>
      </w:r>
      <w:proofErr w:type="spellEnd"/>
      <w:r w:rsidR="00645AE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45AE9">
        <w:rPr>
          <w:rFonts w:ascii="Times New Roman" w:eastAsia="Times New Roman" w:hAnsi="Times New Roman" w:cs="Times New Roman"/>
          <w:bCs/>
          <w:sz w:val="28"/>
          <w:szCs w:val="28"/>
        </w:rPr>
        <w:t>Сарпинского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районов</w:t>
      </w:r>
      <w:r w:rsidR="00120D9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="00120D9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120D9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45AE9">
        <w:rPr>
          <w:rFonts w:ascii="Times New Roman" w:hAnsi="Times New Roman" w:cs="Times New Roman"/>
          <w:bCs/>
          <w:sz w:val="28"/>
          <w:szCs w:val="28"/>
        </w:rPr>
        <w:t>Элисты.</w:t>
      </w:r>
    </w:p>
    <w:p w:rsidR="00213C01" w:rsidRDefault="00645AE9" w:rsidP="00645AE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13C01">
        <w:rPr>
          <w:rFonts w:ascii="Times New Roman" w:hAnsi="Times New Roman" w:cs="Times New Roman"/>
          <w:bCs/>
          <w:sz w:val="28"/>
          <w:szCs w:val="28"/>
        </w:rPr>
        <w:t xml:space="preserve">роцент успеваемости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ниже среднего по республике показали учащиеся 6 районов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Приютненского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10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79,4%, Целинного – 88,1%, Октябрьского -</w:t>
      </w:r>
      <w:r w:rsidR="00D10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90,9%,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91,3%,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Кетченеросвкого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91,9%,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Яшкульского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92,6% районов.</w:t>
      </w:r>
    </w:p>
    <w:p w:rsidR="00645AE9" w:rsidRDefault="00645AE9" w:rsidP="00645AE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534" w:rsidRPr="0071599C" w:rsidRDefault="00472660" w:rsidP="007159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99C">
        <w:rPr>
          <w:rFonts w:ascii="Times New Roman" w:eastAsia="Times New Roman" w:hAnsi="Times New Roman" w:cs="Times New Roman"/>
          <w:i/>
          <w:sz w:val="28"/>
          <w:szCs w:val="28"/>
        </w:rPr>
        <w:t>Успеваемость и качество знаний по МОУО</w:t>
      </w:r>
    </w:p>
    <w:p w:rsidR="0071599C" w:rsidRDefault="0071599C" w:rsidP="00204534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1599C">
        <w:rPr>
          <w:rFonts w:ascii="Times New Roman" w:eastAsia="Times New Roman" w:hAnsi="Times New Roman" w:cs="Times New Roman"/>
          <w:sz w:val="28"/>
          <w:szCs w:val="28"/>
        </w:rPr>
        <w:t>Диаграмма 5</w:t>
      </w:r>
      <w:r w:rsidRPr="00472660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3D17EB" w:rsidRPr="00213C01" w:rsidRDefault="00213C01" w:rsidP="00204534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3C01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676900" cy="4987290"/>
            <wp:effectExtent l="19050" t="0" r="19050" b="381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D17EB" w:rsidRPr="003D17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08B8" w:rsidRDefault="00D108B8" w:rsidP="00535B0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17EB" w:rsidRDefault="00535B02" w:rsidP="007159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99C">
        <w:rPr>
          <w:rFonts w:ascii="Times New Roman" w:eastAsia="Times New Roman" w:hAnsi="Times New Roman" w:cs="Times New Roman"/>
          <w:i/>
          <w:sz w:val="28"/>
          <w:szCs w:val="28"/>
        </w:rPr>
        <w:t>Соответствие</w:t>
      </w:r>
      <w:r w:rsidR="003D17EB" w:rsidRPr="0071599C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отметок за выполненную работу и отметок по журналу</w:t>
      </w:r>
    </w:p>
    <w:p w:rsidR="0071599C" w:rsidRPr="0071599C" w:rsidRDefault="0071599C" w:rsidP="0071599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99C">
        <w:rPr>
          <w:rFonts w:ascii="Times New Roman" w:eastAsia="Times New Roman" w:hAnsi="Times New Roman" w:cs="Times New Roman"/>
          <w:sz w:val="28"/>
          <w:szCs w:val="28"/>
        </w:rPr>
        <w:t>Диаграмма 6.</w:t>
      </w:r>
    </w:p>
    <w:p w:rsidR="00472660" w:rsidRDefault="00FA2E8E" w:rsidP="00046CBC">
      <w:pPr>
        <w:ind w:firstLine="5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A2E8E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4305525" cy="2194560"/>
            <wp:effectExtent l="19050" t="0" r="188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3FB9" w:rsidRDefault="002A3FB9" w:rsidP="002A3FB9">
      <w:pPr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A3FB9" w:rsidRDefault="002A3FB9" w:rsidP="002A3FB9">
      <w:pPr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A3FB9" w:rsidRPr="0071599C" w:rsidRDefault="002A3FB9" w:rsidP="0071599C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599C">
        <w:rPr>
          <w:rFonts w:ascii="Times New Roman" w:hAnsi="Times New Roman" w:cs="Times New Roman"/>
          <w:i/>
          <w:sz w:val="28"/>
          <w:szCs w:val="28"/>
        </w:rPr>
        <w:t>Соответствие отметок за выполненную работу и отметок по журналу</w:t>
      </w:r>
    </w:p>
    <w:p w:rsidR="0071599C" w:rsidRPr="0071599C" w:rsidRDefault="0071599C" w:rsidP="002A3FB9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599C">
        <w:rPr>
          <w:rFonts w:ascii="Times New Roman" w:hAnsi="Times New Roman" w:cs="Times New Roman"/>
          <w:sz w:val="28"/>
          <w:szCs w:val="28"/>
        </w:rPr>
        <w:t>Таблица 5.</w:t>
      </w:r>
    </w:p>
    <w:tbl>
      <w:tblPr>
        <w:tblW w:w="8380" w:type="dxa"/>
        <w:jc w:val="center"/>
        <w:tblInd w:w="97" w:type="dxa"/>
        <w:tblLook w:val="04A0"/>
      </w:tblPr>
      <w:tblGrid>
        <w:gridCol w:w="5823"/>
        <w:gridCol w:w="1418"/>
        <w:gridCol w:w="1139"/>
      </w:tblGrid>
      <w:tr w:rsidR="00C4418D" w:rsidRPr="00C4418D" w:rsidTr="00FA7D00">
        <w:trPr>
          <w:trHeight w:val="300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18D" w:rsidRPr="00204534" w:rsidRDefault="00C4418D" w:rsidP="00C4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18D" w:rsidRPr="00204534" w:rsidRDefault="00C4418D" w:rsidP="0020453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0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20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18D" w:rsidRPr="00204534" w:rsidRDefault="00C4418D" w:rsidP="0020453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A7D00" w:rsidRPr="00FA7D00" w:rsidTr="00FA7D00">
        <w:trPr>
          <w:trHeight w:val="300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7D00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(Отметка &lt; </w:t>
            </w:r>
            <w:proofErr w:type="gramStart"/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7D00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2E8E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FA7D00" w:rsidRPr="00FA7D00" w:rsidTr="00FA7D00">
        <w:trPr>
          <w:trHeight w:val="300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7D00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(Отметка = Отметке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7D00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2E8E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A2E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FA7D00" w:rsidRPr="00FA7D00" w:rsidTr="00FA7D00">
        <w:trPr>
          <w:trHeight w:val="300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7D00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Повысили (Отметка &gt; </w:t>
            </w:r>
            <w:proofErr w:type="gramStart"/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7D00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2E8E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FA2E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FA7D00" w:rsidRPr="00FA7D00" w:rsidTr="00FA7D00">
        <w:trPr>
          <w:trHeight w:val="300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7D00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7D00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7D00" w:rsidRPr="00FA7D00" w:rsidRDefault="00FA7D00" w:rsidP="00FA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04534" w:rsidRDefault="00204534" w:rsidP="0020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534" w:rsidRPr="00204534" w:rsidRDefault="00204534" w:rsidP="0020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534">
        <w:rPr>
          <w:rFonts w:ascii="Times New Roman" w:hAnsi="Times New Roman" w:cs="Times New Roman"/>
          <w:sz w:val="28"/>
          <w:szCs w:val="28"/>
        </w:rPr>
        <w:t>Данная диаграмма отражает соотношение отметок учащихся в журнале с теми, которые были получены по результатам проведения ВПР. Как видим, количество учащихся, имеющих положительный результат (подтвер</w:t>
      </w:r>
      <w:r>
        <w:rPr>
          <w:rFonts w:ascii="Times New Roman" w:hAnsi="Times New Roman" w:cs="Times New Roman"/>
          <w:sz w:val="28"/>
          <w:szCs w:val="28"/>
        </w:rPr>
        <w:t xml:space="preserve">дили и повысили) в процентах </w:t>
      </w:r>
      <w:r w:rsidR="00FA2E8E">
        <w:rPr>
          <w:rFonts w:ascii="Times New Roman" w:hAnsi="Times New Roman" w:cs="Times New Roman"/>
          <w:sz w:val="28"/>
          <w:szCs w:val="28"/>
        </w:rPr>
        <w:t>–</w:t>
      </w:r>
      <w:r w:rsidR="008436BC" w:rsidRPr="008436BC">
        <w:rPr>
          <w:rFonts w:ascii="Times New Roman" w:hAnsi="Times New Roman" w:cs="Times New Roman"/>
          <w:sz w:val="28"/>
          <w:szCs w:val="28"/>
        </w:rPr>
        <w:t xml:space="preserve"> </w:t>
      </w:r>
      <w:r w:rsidR="00FA2E8E">
        <w:rPr>
          <w:rFonts w:ascii="Times New Roman" w:hAnsi="Times New Roman" w:cs="Times New Roman"/>
          <w:sz w:val="28"/>
          <w:szCs w:val="28"/>
        </w:rPr>
        <w:t>61</w:t>
      </w:r>
      <w:r w:rsidR="00FA2E8E" w:rsidRPr="00FA2E8E">
        <w:rPr>
          <w:rFonts w:ascii="Times New Roman" w:hAnsi="Times New Roman" w:cs="Times New Roman"/>
          <w:sz w:val="28"/>
          <w:szCs w:val="28"/>
        </w:rPr>
        <w:t>,4</w:t>
      </w:r>
      <w:r w:rsidRPr="00204534">
        <w:rPr>
          <w:rFonts w:ascii="Times New Roman" w:hAnsi="Times New Roman" w:cs="Times New Roman"/>
          <w:sz w:val="28"/>
          <w:szCs w:val="28"/>
        </w:rPr>
        <w:t>%.</w:t>
      </w:r>
    </w:p>
    <w:p w:rsidR="00204534" w:rsidRPr="00204534" w:rsidRDefault="005E7834" w:rsidP="0020453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У 3</w:t>
      </w:r>
      <w:r w:rsidR="004B4A9B">
        <w:rPr>
          <w:rFonts w:ascii="Times New Roman" w:hAnsi="Times New Roman" w:cs="Times New Roman"/>
          <w:sz w:val="28"/>
          <w:szCs w:val="28"/>
        </w:rPr>
        <w:t>8,</w:t>
      </w:r>
      <w:r w:rsidRPr="002E4DD5">
        <w:rPr>
          <w:rFonts w:ascii="Times New Roman" w:hAnsi="Times New Roman" w:cs="Times New Roman"/>
          <w:sz w:val="28"/>
          <w:szCs w:val="28"/>
        </w:rPr>
        <w:t>6</w:t>
      </w:r>
      <w:r w:rsidR="00204534" w:rsidRPr="00204534">
        <w:rPr>
          <w:rFonts w:ascii="Times New Roman" w:hAnsi="Times New Roman" w:cs="Times New Roman"/>
          <w:sz w:val="28"/>
          <w:szCs w:val="28"/>
        </w:rPr>
        <w:t>% понижен результат. Как сказано в инструкции к ВПР, специальная подготовка к выполнению не требуется. Однако существует ряд причин, по которым мог быть снижен резуль</w:t>
      </w:r>
      <w:r w:rsidR="00204534">
        <w:rPr>
          <w:rFonts w:ascii="Times New Roman" w:hAnsi="Times New Roman" w:cs="Times New Roman"/>
          <w:sz w:val="28"/>
          <w:szCs w:val="28"/>
        </w:rPr>
        <w:t>тат: психологическое напряжение,</w:t>
      </w:r>
      <w:r w:rsidR="00204534" w:rsidRPr="00204534">
        <w:rPr>
          <w:rFonts w:ascii="Times New Roman" w:hAnsi="Times New Roman" w:cs="Times New Roman"/>
          <w:sz w:val="28"/>
          <w:szCs w:val="28"/>
        </w:rPr>
        <w:t xml:space="preserve"> </w:t>
      </w:r>
      <w:r w:rsidR="00204534">
        <w:rPr>
          <w:rFonts w:ascii="Times New Roman" w:hAnsi="Times New Roman" w:cs="Times New Roman"/>
          <w:sz w:val="28"/>
          <w:szCs w:val="28"/>
        </w:rPr>
        <w:t>не хватило времени на повторение (ВПР проводились 14</w:t>
      </w:r>
      <w:r w:rsidR="00204534" w:rsidRPr="00204534">
        <w:rPr>
          <w:rFonts w:ascii="Times New Roman" w:hAnsi="Times New Roman" w:cs="Times New Roman"/>
          <w:sz w:val="28"/>
          <w:szCs w:val="28"/>
        </w:rPr>
        <w:t xml:space="preserve"> </w:t>
      </w:r>
      <w:r w:rsidR="00204534">
        <w:rPr>
          <w:rFonts w:ascii="Times New Roman" w:hAnsi="Times New Roman" w:cs="Times New Roman"/>
          <w:sz w:val="28"/>
          <w:szCs w:val="28"/>
        </w:rPr>
        <w:t>сентября</w:t>
      </w:r>
      <w:r w:rsidR="00204534" w:rsidRPr="00204534">
        <w:rPr>
          <w:rFonts w:ascii="Times New Roman" w:hAnsi="Times New Roman" w:cs="Times New Roman"/>
          <w:sz w:val="28"/>
          <w:szCs w:val="28"/>
        </w:rPr>
        <w:t xml:space="preserve">, </w:t>
      </w:r>
      <w:r w:rsidR="00204534">
        <w:rPr>
          <w:rFonts w:ascii="Times New Roman" w:hAnsi="Times New Roman" w:cs="Times New Roman"/>
          <w:sz w:val="28"/>
          <w:szCs w:val="28"/>
        </w:rPr>
        <w:t>через 2 недели, после начала учебного год</w:t>
      </w:r>
      <w:r>
        <w:rPr>
          <w:rFonts w:ascii="Times New Roman" w:hAnsi="Times New Roman" w:cs="Times New Roman"/>
          <w:sz w:val="28"/>
          <w:szCs w:val="28"/>
        </w:rPr>
        <w:t xml:space="preserve">а за курс </w:t>
      </w:r>
      <w:r w:rsidRPr="005E7834">
        <w:rPr>
          <w:rFonts w:ascii="Times New Roman" w:hAnsi="Times New Roman" w:cs="Times New Roman"/>
          <w:sz w:val="28"/>
          <w:szCs w:val="28"/>
        </w:rPr>
        <w:t>7</w:t>
      </w:r>
      <w:r w:rsidR="00204534">
        <w:rPr>
          <w:rFonts w:ascii="Times New Roman" w:hAnsi="Times New Roman" w:cs="Times New Roman"/>
          <w:sz w:val="28"/>
          <w:szCs w:val="28"/>
        </w:rPr>
        <w:t xml:space="preserve"> класса),</w:t>
      </w:r>
      <w:r w:rsidR="00204534" w:rsidRPr="00204534">
        <w:rPr>
          <w:rFonts w:ascii="Times New Roman" w:hAnsi="Times New Roman" w:cs="Times New Roman"/>
          <w:sz w:val="28"/>
          <w:szCs w:val="28"/>
        </w:rPr>
        <w:t xml:space="preserve"> нехватка времени или нерациональное его использование. </w:t>
      </w:r>
    </w:p>
    <w:p w:rsidR="000A7157" w:rsidRPr="00204534" w:rsidRDefault="00204534" w:rsidP="00204534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534">
        <w:rPr>
          <w:rFonts w:ascii="Times New Roman" w:hAnsi="Times New Roman" w:cs="Times New Roman"/>
          <w:b/>
          <w:i/>
          <w:sz w:val="28"/>
          <w:szCs w:val="28"/>
        </w:rPr>
        <w:t>Анализ решения заданий ВПР</w:t>
      </w:r>
    </w:p>
    <w:p w:rsidR="003042FD" w:rsidRPr="006C7F4D" w:rsidRDefault="008436BC" w:rsidP="003042F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6BC">
        <w:rPr>
          <w:rFonts w:ascii="Times New Roman" w:hAnsi="Times New Roman" w:cs="Times New Roman"/>
          <w:bCs/>
          <w:sz w:val="28"/>
          <w:szCs w:val="28"/>
        </w:rPr>
        <w:t>Анализ решаемости задани</w:t>
      </w:r>
      <w:r w:rsidR="005E7834">
        <w:rPr>
          <w:rFonts w:ascii="Times New Roman" w:hAnsi="Times New Roman" w:cs="Times New Roman"/>
          <w:bCs/>
          <w:sz w:val="28"/>
          <w:szCs w:val="28"/>
        </w:rPr>
        <w:t xml:space="preserve">й ВПР по физике среди учащихся </w:t>
      </w:r>
      <w:r w:rsidR="005E7834" w:rsidRPr="005E7834">
        <w:rPr>
          <w:rFonts w:ascii="Times New Roman" w:hAnsi="Times New Roman" w:cs="Times New Roman"/>
          <w:bCs/>
          <w:sz w:val="28"/>
          <w:szCs w:val="28"/>
        </w:rPr>
        <w:t>8</w:t>
      </w:r>
      <w:r w:rsidRPr="008436BC">
        <w:rPr>
          <w:rFonts w:ascii="Times New Roman" w:hAnsi="Times New Roman" w:cs="Times New Roman"/>
          <w:bCs/>
          <w:sz w:val="28"/>
          <w:szCs w:val="28"/>
        </w:rPr>
        <w:t xml:space="preserve"> классов общеобразовательных учреждении Республики </w:t>
      </w:r>
      <w:r w:rsidR="002A3FB9">
        <w:rPr>
          <w:rFonts w:ascii="Times New Roman" w:hAnsi="Times New Roman" w:cs="Times New Roman"/>
          <w:bCs/>
          <w:sz w:val="28"/>
          <w:szCs w:val="28"/>
        </w:rPr>
        <w:t>Калмыкия представлен в таблице 6</w:t>
      </w:r>
      <w:r w:rsidRPr="008436B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1599C" w:rsidRPr="0071599C" w:rsidRDefault="0071599C" w:rsidP="0071599C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599C">
        <w:rPr>
          <w:rFonts w:ascii="Times New Roman" w:hAnsi="Times New Roman" w:cs="Times New Roman"/>
          <w:i/>
          <w:sz w:val="28"/>
          <w:szCs w:val="28"/>
        </w:rPr>
        <w:t>Решаемость заданий ВПР по физике среди 7 классов</w:t>
      </w:r>
    </w:p>
    <w:p w:rsidR="003042FD" w:rsidRPr="0071599C" w:rsidRDefault="003042FD" w:rsidP="003042FD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599C">
        <w:rPr>
          <w:rFonts w:ascii="Times New Roman" w:hAnsi="Times New Roman" w:cs="Times New Roman"/>
          <w:sz w:val="28"/>
          <w:szCs w:val="28"/>
        </w:rPr>
        <w:t>Таб</w:t>
      </w:r>
      <w:r w:rsidR="002A3FB9" w:rsidRPr="0071599C">
        <w:rPr>
          <w:rFonts w:ascii="Times New Roman" w:hAnsi="Times New Roman" w:cs="Times New Roman"/>
          <w:sz w:val="28"/>
          <w:szCs w:val="28"/>
        </w:rPr>
        <w:t>лица 6</w:t>
      </w:r>
      <w:r w:rsidRPr="0071599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650" w:type="dxa"/>
        <w:tblInd w:w="97" w:type="dxa"/>
        <w:tblLayout w:type="fixed"/>
        <w:tblLook w:val="04A0"/>
      </w:tblPr>
      <w:tblGrid>
        <w:gridCol w:w="7524"/>
        <w:gridCol w:w="992"/>
        <w:gridCol w:w="1134"/>
      </w:tblGrid>
      <w:tr w:rsidR="005E7834" w:rsidTr="005E7834">
        <w:trPr>
          <w:trHeight w:val="300"/>
        </w:trPr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3042FD" w:rsidRDefault="005E7834" w:rsidP="0030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42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Темы курса физики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3042FD" w:rsidRDefault="005E7834" w:rsidP="0030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42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Процент выполнения задания по РК,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3042FD" w:rsidRDefault="005E7834" w:rsidP="0030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42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Процент выполнения задания по России, %</w:t>
            </w:r>
          </w:p>
        </w:tc>
      </w:tr>
      <w:tr w:rsidR="005E7834" w:rsidRPr="008436BC" w:rsidTr="005E7834">
        <w:trPr>
          <w:trHeight w:val="300"/>
        </w:trPr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5E7834" w:rsidRDefault="005E7834" w:rsidP="005E7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34">
              <w:rPr>
                <w:rFonts w:ascii="Times New Roman" w:hAnsi="Times New Roman" w:cs="Times New Roman"/>
                <w:color w:val="000000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71,92</w:t>
            </w:r>
          </w:p>
        </w:tc>
      </w:tr>
      <w:tr w:rsidR="005E7834" w:rsidRPr="008436BC" w:rsidTr="005E7834">
        <w:trPr>
          <w:trHeight w:val="3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5E7834" w:rsidRDefault="005E7834" w:rsidP="005E7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34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gramStart"/>
            <w:r w:rsidRPr="005E7834">
              <w:rPr>
                <w:rFonts w:ascii="Times New Roman" w:hAnsi="Times New Roman" w:cs="Times New Roman"/>
                <w:color w:val="00000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  <w:r w:rsidRPr="005E7834">
              <w:rPr>
                <w:rFonts w:ascii="Times New Roman" w:hAnsi="Times New Roman" w:cs="Times New Roman"/>
                <w:color w:val="000000"/>
              </w:rPr>
              <w:br/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39,53</w:t>
            </w:r>
          </w:p>
        </w:tc>
      </w:tr>
      <w:tr w:rsidR="005E7834" w:rsidRPr="008436BC" w:rsidTr="005E7834">
        <w:trPr>
          <w:trHeight w:val="3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5E7834" w:rsidRDefault="005E7834" w:rsidP="005E7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34">
              <w:rPr>
                <w:rFonts w:ascii="Times New Roman" w:hAnsi="Times New Roman" w:cs="Times New Roman"/>
                <w:color w:val="000000"/>
              </w:rPr>
              <w:t xml:space="preserve">3. </w:t>
            </w:r>
            <w:proofErr w:type="gramStart"/>
            <w:r w:rsidRPr="005E7834">
              <w:rPr>
                <w:rFonts w:ascii="Times New Roman" w:hAnsi="Times New Roman" w:cs="Times New Roman"/>
                <w:color w:val="000000"/>
              </w:rP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64,65</w:t>
            </w:r>
          </w:p>
        </w:tc>
      </w:tr>
      <w:tr w:rsidR="005E7834" w:rsidRPr="008436BC" w:rsidTr="005E7834">
        <w:trPr>
          <w:trHeight w:val="3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5E7834" w:rsidRDefault="005E7834" w:rsidP="005E7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34">
              <w:rPr>
                <w:rFonts w:ascii="Times New Roman" w:hAnsi="Times New Roman" w:cs="Times New Roman"/>
                <w:color w:val="000000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</w:tr>
      <w:tr w:rsidR="005E7834" w:rsidRPr="008436BC" w:rsidTr="00D108B8">
        <w:trPr>
          <w:trHeight w:val="31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5E7834" w:rsidRDefault="005E7834" w:rsidP="005E7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34">
              <w:rPr>
                <w:rFonts w:ascii="Times New Roman" w:hAnsi="Times New Roman" w:cs="Times New Roman"/>
                <w:color w:val="000000"/>
              </w:rPr>
              <w:lastRenderedPageBreak/>
              <w:t>5. Интерпретировать результаты наблюдений и опытов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59,13</w:t>
            </w:r>
          </w:p>
        </w:tc>
      </w:tr>
      <w:tr w:rsidR="005E7834" w:rsidRPr="008436BC" w:rsidTr="005E7834">
        <w:trPr>
          <w:trHeight w:val="326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5E7834" w:rsidRDefault="005E7834" w:rsidP="005E7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34">
              <w:rPr>
                <w:rFonts w:ascii="Times New Roman" w:hAnsi="Times New Roman" w:cs="Times New Roman"/>
                <w:color w:val="000000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E7834" w:rsidRPr="008436BC" w:rsidTr="005E7834">
        <w:trPr>
          <w:trHeight w:val="3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5E7834" w:rsidRDefault="005E7834" w:rsidP="005E7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34">
              <w:rPr>
                <w:rFonts w:ascii="Times New Roman" w:hAnsi="Times New Roman" w:cs="Times New Roman"/>
                <w:color w:val="000000"/>
              </w:rPr>
              <w:t>7. Использовать при выполнении учебных задач справочные материалы;</w:t>
            </w:r>
            <w:r w:rsidRPr="005E7834">
              <w:rPr>
                <w:rFonts w:ascii="Times New Roman" w:hAnsi="Times New Roman" w:cs="Times New Roman"/>
                <w:color w:val="000000"/>
              </w:rPr>
              <w:br/>
              <w:t>делать выводы по результатам исследования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38,72</w:t>
            </w:r>
          </w:p>
        </w:tc>
      </w:tr>
      <w:tr w:rsidR="005E7834" w:rsidRPr="008436BC" w:rsidTr="005E7834">
        <w:trPr>
          <w:trHeight w:val="3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5E7834" w:rsidRDefault="005E7834" w:rsidP="005E7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34">
              <w:rPr>
                <w:rFonts w:ascii="Times New Roman" w:hAnsi="Times New Roman" w:cs="Times New Roman"/>
                <w:color w:val="000000"/>
              </w:rPr>
              <w:t xml:space="preserve">8. </w:t>
            </w:r>
            <w:proofErr w:type="gramStart"/>
            <w:r w:rsidRPr="005E7834">
              <w:rPr>
                <w:rFonts w:ascii="Times New Roman" w:hAnsi="Times New Roman" w:cs="Times New Roman"/>
                <w:color w:val="000000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40,95</w:t>
            </w:r>
          </w:p>
        </w:tc>
      </w:tr>
      <w:tr w:rsidR="005E7834" w:rsidRPr="008436BC" w:rsidTr="005E7834">
        <w:trPr>
          <w:trHeight w:val="3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5E7834" w:rsidRDefault="005E7834" w:rsidP="005E7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34">
              <w:rPr>
                <w:rFonts w:ascii="Times New Roman" w:hAnsi="Times New Roman" w:cs="Times New Roman"/>
                <w:color w:val="000000"/>
              </w:rPr>
              <w:t xml:space="preserve">9. </w:t>
            </w:r>
            <w:proofErr w:type="gramStart"/>
            <w:r w:rsidRPr="005E7834">
              <w:rPr>
                <w:rFonts w:ascii="Times New Roman" w:hAnsi="Times New Roman" w:cs="Times New Roman"/>
                <w:color w:val="000000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29,85</w:t>
            </w:r>
          </w:p>
        </w:tc>
      </w:tr>
      <w:tr w:rsidR="005E7834" w:rsidRPr="008436BC" w:rsidTr="005E7834">
        <w:trPr>
          <w:trHeight w:val="3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5E7834" w:rsidRDefault="005E7834" w:rsidP="005E7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34">
              <w:rPr>
                <w:rFonts w:ascii="Times New Roman" w:hAnsi="Times New Roman" w:cs="Times New Roman"/>
                <w:color w:val="000000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5E7834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5E7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E7834">
              <w:rPr>
                <w:rFonts w:ascii="Times New Roman" w:hAnsi="Times New Roman" w:cs="Times New Roman"/>
                <w:color w:val="000000"/>
              </w:rPr>
              <w:t>ее</w:t>
            </w:r>
            <w:proofErr w:type="gramEnd"/>
            <w:r w:rsidRPr="005E7834">
              <w:rPr>
                <w:rFonts w:ascii="Times New Roman" w:hAnsi="Times New Roman" w:cs="Times New Roman"/>
                <w:color w:val="000000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8,38</w:t>
            </w:r>
          </w:p>
        </w:tc>
      </w:tr>
      <w:tr w:rsidR="005E7834" w:rsidRPr="008436BC" w:rsidTr="005E7834">
        <w:trPr>
          <w:trHeight w:val="300"/>
        </w:trPr>
        <w:tc>
          <w:tcPr>
            <w:tcW w:w="7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7834" w:rsidRPr="005E7834" w:rsidRDefault="005E7834" w:rsidP="005E78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834">
              <w:rPr>
                <w:rFonts w:ascii="Times New Roman" w:hAnsi="Times New Roman" w:cs="Times New Roman"/>
                <w:color w:val="000000"/>
              </w:rPr>
              <w:t>11. Анализировать отдельные этапы проведения исследований и интерпретировать результаты наблюдений и опытов;</w:t>
            </w:r>
            <w:r w:rsidRPr="005E7834">
              <w:rPr>
                <w:rFonts w:ascii="Times New Roman" w:hAnsi="Times New Roman" w:cs="Times New Roman"/>
                <w:color w:val="000000"/>
              </w:rPr>
              <w:br/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5E7834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5E7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E7834">
              <w:rPr>
                <w:rFonts w:ascii="Times New Roman" w:hAnsi="Times New Roman" w:cs="Times New Roman"/>
                <w:color w:val="000000"/>
              </w:rPr>
              <w:t>ее</w:t>
            </w:r>
            <w:proofErr w:type="gramEnd"/>
            <w:r w:rsidRPr="005E7834">
              <w:rPr>
                <w:rFonts w:ascii="Times New Roman" w:hAnsi="Times New Roman" w:cs="Times New Roman"/>
                <w:color w:val="000000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34" w:rsidRPr="005E7834" w:rsidRDefault="005E7834" w:rsidP="005E78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</w:tr>
    </w:tbl>
    <w:p w:rsidR="008436BC" w:rsidRPr="008436BC" w:rsidRDefault="008436BC" w:rsidP="008436BC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36BC" w:rsidRDefault="008436BC" w:rsidP="0071599C">
      <w:pPr>
        <w:pStyle w:val="Default"/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8436BC">
        <w:rPr>
          <w:bCs/>
          <w:sz w:val="28"/>
          <w:szCs w:val="28"/>
        </w:rPr>
        <w:t>Наименьш</w:t>
      </w:r>
      <w:r w:rsidR="003D3758">
        <w:rPr>
          <w:bCs/>
          <w:sz w:val="28"/>
          <w:szCs w:val="28"/>
        </w:rPr>
        <w:t xml:space="preserve">ий процент выполнения заданий высокого уровня сложности №10, </w:t>
      </w:r>
      <w:r w:rsidRPr="008436BC">
        <w:rPr>
          <w:bCs/>
          <w:sz w:val="28"/>
          <w:szCs w:val="28"/>
        </w:rPr>
        <w:t xml:space="preserve">11 </w:t>
      </w:r>
      <w:r w:rsidR="00707035">
        <w:rPr>
          <w:bCs/>
          <w:sz w:val="28"/>
          <w:szCs w:val="28"/>
        </w:rPr>
        <w:t xml:space="preserve">на </w:t>
      </w:r>
      <w:r w:rsidR="00F06952">
        <w:rPr>
          <w:bCs/>
          <w:sz w:val="28"/>
          <w:szCs w:val="28"/>
        </w:rPr>
        <w:t>умение решать задачи</w:t>
      </w:r>
      <w:r w:rsidR="00D108B8">
        <w:rPr>
          <w:bCs/>
          <w:sz w:val="28"/>
          <w:szCs w:val="28"/>
        </w:rPr>
        <w:t>, совместное использование</w:t>
      </w:r>
      <w:r w:rsidR="00F06952">
        <w:rPr>
          <w:bCs/>
          <w:sz w:val="28"/>
          <w:szCs w:val="28"/>
        </w:rPr>
        <w:t xml:space="preserve"> </w:t>
      </w:r>
      <w:r w:rsidR="00D108B8" w:rsidRPr="007168EB">
        <w:rPr>
          <w:sz w:val="28"/>
          <w:szCs w:val="28"/>
        </w:rPr>
        <w:t>различных физических законов, работы с графиками, построения физической модели, анализа и</w:t>
      </w:r>
      <w:r w:rsidR="00D108B8">
        <w:rPr>
          <w:sz w:val="28"/>
          <w:szCs w:val="28"/>
        </w:rPr>
        <w:t xml:space="preserve">сходных данных или результатов и </w:t>
      </w:r>
      <w:r w:rsidR="00D108B8" w:rsidRPr="007168EB">
        <w:rPr>
          <w:sz w:val="28"/>
          <w:szCs w:val="28"/>
        </w:rPr>
        <w:t>на проверку понимания обучающимися базовых принципов обработки экспериментальных данных с</w:t>
      </w:r>
      <w:r w:rsidR="00D108B8">
        <w:rPr>
          <w:sz w:val="28"/>
          <w:szCs w:val="28"/>
        </w:rPr>
        <w:t xml:space="preserve"> учетом погрешностей измерения, проверка </w:t>
      </w:r>
      <w:r w:rsidR="00D108B8" w:rsidRPr="007168EB">
        <w:rPr>
          <w:sz w:val="28"/>
          <w:szCs w:val="28"/>
        </w:rPr>
        <w:t>способност</w:t>
      </w:r>
      <w:r w:rsidR="00D108B8">
        <w:rPr>
          <w:sz w:val="28"/>
          <w:szCs w:val="28"/>
        </w:rPr>
        <w:t>и</w:t>
      </w:r>
      <w:r w:rsidR="00D108B8" w:rsidRPr="007168EB">
        <w:rPr>
          <w:sz w:val="28"/>
          <w:szCs w:val="28"/>
        </w:rPr>
        <w:t xml:space="preserve"> разбираться в нетипичной ситуации.</w:t>
      </w:r>
      <w:r w:rsidR="00E774CC">
        <w:rPr>
          <w:sz w:val="28"/>
          <w:szCs w:val="28"/>
        </w:rPr>
        <w:t xml:space="preserve"> Оба задания содержали по 3 вопроса, т</w:t>
      </w:r>
      <w:r w:rsidR="0071599C">
        <w:rPr>
          <w:sz w:val="28"/>
          <w:szCs w:val="28"/>
        </w:rPr>
        <w:t>ребовалось развернутое решение.</w:t>
      </w:r>
      <w:r w:rsidR="00F06952">
        <w:rPr>
          <w:bCs/>
          <w:sz w:val="28"/>
          <w:szCs w:val="28"/>
        </w:rPr>
        <w:t xml:space="preserve"> Процент выполнения заданий – 7,5% и 7% (по России 8,4% и 5,7%).  </w:t>
      </w:r>
    </w:p>
    <w:p w:rsidR="00BA14BF" w:rsidRDefault="00BA14BF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Процент выполнения задания</w:t>
      </w:r>
      <w:r w:rsidR="00F06952">
        <w:rPr>
          <w:rFonts w:ascii="Times New Roman" w:hAnsi="Times New Roman" w:cs="Times New Roman"/>
          <w:bCs/>
          <w:sz w:val="28"/>
          <w:szCs w:val="28"/>
        </w:rPr>
        <w:t xml:space="preserve"> повышенного уровня сложности </w:t>
      </w:r>
      <w:r>
        <w:rPr>
          <w:rFonts w:ascii="Times New Roman" w:hAnsi="Times New Roman" w:cs="Times New Roman"/>
          <w:bCs/>
          <w:sz w:val="28"/>
          <w:szCs w:val="28"/>
        </w:rPr>
        <w:t>№7</w:t>
      </w:r>
      <w:r w:rsidR="008C5D96">
        <w:rPr>
          <w:rFonts w:ascii="Times New Roman" w:hAnsi="Times New Roman" w:cs="Times New Roman"/>
          <w:bCs/>
          <w:sz w:val="28"/>
          <w:szCs w:val="28"/>
        </w:rPr>
        <w:t xml:space="preserve"> составляет 39,8%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задаче проверялось </w:t>
      </w:r>
      <w:r w:rsidR="009F08BA" w:rsidRPr="009F08BA">
        <w:rPr>
          <w:rFonts w:ascii="Times New Roman" w:hAnsi="Times New Roman" w:cs="Times New Roman"/>
          <w:sz w:val="28"/>
          <w:szCs w:val="28"/>
        </w:rPr>
        <w:t>умение работать с экспериментальными данными, представле</w:t>
      </w:r>
      <w:r w:rsidR="009F08BA">
        <w:rPr>
          <w:rFonts w:ascii="Times New Roman" w:hAnsi="Times New Roman" w:cs="Times New Roman"/>
          <w:sz w:val="28"/>
          <w:szCs w:val="28"/>
        </w:rPr>
        <w:t xml:space="preserve">нными в виде таблиц, </w:t>
      </w:r>
      <w:r w:rsidR="009F08BA" w:rsidRPr="009F08BA">
        <w:rPr>
          <w:rFonts w:ascii="Times New Roman" w:hAnsi="Times New Roman" w:cs="Times New Roman"/>
          <w:sz w:val="28"/>
          <w:szCs w:val="28"/>
        </w:rPr>
        <w:t>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</w:t>
      </w:r>
      <w:r w:rsidRPr="009F08B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оценивалось в 2 балла. Чуть больше половины участников указали верный ответ к заданию, однак</w:t>
      </w:r>
      <w:r w:rsidR="009F08BA">
        <w:rPr>
          <w:rFonts w:ascii="Times New Roman" w:hAnsi="Times New Roman" w:cs="Times New Roman"/>
          <w:bCs/>
          <w:sz w:val="28"/>
          <w:szCs w:val="28"/>
        </w:rPr>
        <w:t>о обоснование ответа представили только 40% из них.</w:t>
      </w:r>
    </w:p>
    <w:p w:rsidR="00F06952" w:rsidRPr="00A5258E" w:rsidRDefault="009F08BA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Процент выполнения з</w:t>
      </w:r>
      <w:r w:rsidR="008C5D96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дания </w:t>
      </w:r>
      <w:r w:rsidR="008C5D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BA14BF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составил </w:t>
      </w:r>
      <w:r w:rsidR="00BA14BF">
        <w:rPr>
          <w:rFonts w:ascii="Times New Roman" w:hAnsi="Times New Roman" w:cs="Times New Roman"/>
          <w:bCs/>
          <w:sz w:val="28"/>
          <w:szCs w:val="28"/>
        </w:rPr>
        <w:t>35,6%</w:t>
      </w:r>
      <w:r>
        <w:rPr>
          <w:rFonts w:ascii="Times New Roman" w:hAnsi="Times New Roman" w:cs="Times New Roman"/>
          <w:bCs/>
          <w:sz w:val="28"/>
          <w:szCs w:val="28"/>
        </w:rPr>
        <w:t>, это</w:t>
      </w:r>
      <w:r w:rsidR="00BA14BF">
        <w:rPr>
          <w:rFonts w:ascii="Times New Roman" w:hAnsi="Times New Roman" w:cs="Times New Roman"/>
          <w:bCs/>
          <w:sz w:val="28"/>
          <w:szCs w:val="28"/>
        </w:rPr>
        <w:t xml:space="preserve"> задача </w:t>
      </w:r>
      <w:r w:rsidRPr="009F08BA">
        <w:rPr>
          <w:rFonts w:ascii="Times New Roman" w:hAnsi="Times New Roman" w:cs="Times New Roman"/>
          <w:sz w:val="28"/>
          <w:szCs w:val="28"/>
        </w:rPr>
        <w:t>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</w:t>
      </w:r>
      <w:r>
        <w:rPr>
          <w:rFonts w:ascii="Times New Roman" w:hAnsi="Times New Roman" w:cs="Times New Roman"/>
          <w:sz w:val="28"/>
          <w:szCs w:val="28"/>
        </w:rPr>
        <w:t xml:space="preserve"> (тематическая принадлежность</w:t>
      </w:r>
      <w:r w:rsidR="00BA14BF" w:rsidRPr="00A5258E">
        <w:rPr>
          <w:rFonts w:ascii="Times New Roman" w:hAnsi="Times New Roman" w:cs="Times New Roman"/>
          <w:color w:val="000000"/>
        </w:rPr>
        <w:t xml:space="preserve"> </w:t>
      </w:r>
      <w:r w:rsidR="00BA14BF">
        <w:rPr>
          <w:rFonts w:ascii="Times New Roman" w:hAnsi="Times New Roman" w:cs="Times New Roman"/>
          <w:color w:val="000000"/>
          <w:sz w:val="28"/>
          <w:szCs w:val="28"/>
        </w:rPr>
        <w:t>путь, скорость, массу тела, плотность вещества, силу</w:t>
      </w:r>
      <w:r w:rsidR="00BA14BF" w:rsidRPr="00A5258E">
        <w:rPr>
          <w:rFonts w:ascii="Times New Roman" w:hAnsi="Times New Roman" w:cs="Times New Roman"/>
          <w:color w:val="000000"/>
          <w:sz w:val="28"/>
          <w:szCs w:val="28"/>
        </w:rPr>
        <w:t>, давление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A14BF" w:rsidRPr="00A5258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задании содержалось 2 вопроса, каждый  ответ оценивался в 1 балл.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ответили на оба вопроса -</w:t>
      </w:r>
      <w:r w:rsidR="000007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21,6%</w:t>
      </w:r>
      <w:r w:rsidR="00691201">
        <w:rPr>
          <w:rFonts w:ascii="Times New Roman" w:hAnsi="Times New Roman" w:cs="Times New Roman"/>
          <w:bCs/>
          <w:sz w:val="28"/>
          <w:szCs w:val="28"/>
        </w:rPr>
        <w:t xml:space="preserve"> учащихся,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один вопрос </w:t>
      </w:r>
      <w:r w:rsidR="00691201">
        <w:rPr>
          <w:rFonts w:ascii="Times New Roman" w:hAnsi="Times New Roman" w:cs="Times New Roman"/>
          <w:bCs/>
          <w:sz w:val="28"/>
          <w:szCs w:val="28"/>
        </w:rPr>
        <w:t>– 29%.</w:t>
      </w:r>
    </w:p>
    <w:p w:rsidR="008C5D96" w:rsidRDefault="008436BC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6BC">
        <w:rPr>
          <w:rFonts w:ascii="Times New Roman" w:hAnsi="Times New Roman" w:cs="Times New Roman"/>
          <w:bCs/>
          <w:sz w:val="28"/>
          <w:szCs w:val="28"/>
        </w:rPr>
        <w:t>Наименее сл</w:t>
      </w:r>
      <w:r w:rsidR="008C5D96">
        <w:rPr>
          <w:rFonts w:ascii="Times New Roman" w:hAnsi="Times New Roman" w:cs="Times New Roman"/>
          <w:bCs/>
          <w:sz w:val="28"/>
          <w:szCs w:val="28"/>
        </w:rPr>
        <w:t>ожными оказались задание базового уровня сложности № 4</w:t>
      </w:r>
      <w:r w:rsidRPr="008436B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A527A8">
        <w:rPr>
          <w:rFonts w:ascii="Times New Roman" w:hAnsi="Times New Roman" w:cs="Times New Roman"/>
          <w:bCs/>
          <w:sz w:val="28"/>
          <w:szCs w:val="28"/>
        </w:rPr>
        <w:t>работу с графиком</w:t>
      </w:r>
      <w:r w:rsidR="008C5D96" w:rsidRPr="008C5D96">
        <w:rPr>
          <w:rFonts w:ascii="Times New Roman" w:hAnsi="Times New Roman" w:cs="Times New Roman"/>
          <w:bCs/>
          <w:sz w:val="28"/>
          <w:szCs w:val="28"/>
        </w:rPr>
        <w:t xml:space="preserve"> (путь, скорость тела): на основе анализа </w:t>
      </w:r>
      <w:r w:rsidR="00A527A8">
        <w:rPr>
          <w:rFonts w:ascii="Times New Roman" w:hAnsi="Times New Roman" w:cs="Times New Roman"/>
          <w:bCs/>
          <w:sz w:val="28"/>
          <w:szCs w:val="28"/>
        </w:rPr>
        <w:t>графика</w:t>
      </w:r>
      <w:r w:rsidR="008C5D96" w:rsidRPr="008C5D96">
        <w:rPr>
          <w:rFonts w:ascii="Times New Roman" w:hAnsi="Times New Roman" w:cs="Times New Roman"/>
          <w:bCs/>
          <w:sz w:val="28"/>
          <w:szCs w:val="28"/>
        </w:rPr>
        <w:t xml:space="preserve"> записывать краткое условие, выделять физические величины, законы и формулы, необходимые для  решения</w:t>
      </w:r>
      <w:r w:rsidR="00BA14BF">
        <w:rPr>
          <w:rFonts w:ascii="Times New Roman" w:hAnsi="Times New Roman" w:cs="Times New Roman"/>
          <w:bCs/>
          <w:sz w:val="28"/>
          <w:szCs w:val="28"/>
        </w:rPr>
        <w:t xml:space="preserve"> задачи</w:t>
      </w:r>
      <w:r w:rsidR="008C5D96" w:rsidRPr="008C5D96">
        <w:rPr>
          <w:rFonts w:ascii="Times New Roman" w:hAnsi="Times New Roman" w:cs="Times New Roman"/>
          <w:bCs/>
          <w:sz w:val="28"/>
          <w:szCs w:val="28"/>
        </w:rPr>
        <w:t>, проводить расчеты</w:t>
      </w:r>
      <w:r w:rsidR="008C5D96">
        <w:rPr>
          <w:rFonts w:ascii="Times New Roman" w:hAnsi="Times New Roman" w:cs="Times New Roman"/>
          <w:bCs/>
          <w:sz w:val="28"/>
          <w:szCs w:val="28"/>
        </w:rPr>
        <w:t xml:space="preserve"> (процент выполнения -</w:t>
      </w:r>
      <w:r w:rsidR="004B4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D96">
        <w:rPr>
          <w:rFonts w:ascii="Times New Roman" w:hAnsi="Times New Roman" w:cs="Times New Roman"/>
          <w:bCs/>
          <w:sz w:val="28"/>
          <w:szCs w:val="28"/>
        </w:rPr>
        <w:t>87,2%, по России – 77,2%)</w:t>
      </w:r>
      <w:r w:rsidR="00A5258E">
        <w:rPr>
          <w:rFonts w:ascii="Times New Roman" w:hAnsi="Times New Roman" w:cs="Times New Roman"/>
          <w:bCs/>
          <w:sz w:val="28"/>
          <w:szCs w:val="28"/>
        </w:rPr>
        <w:t>.</w:t>
      </w:r>
    </w:p>
    <w:p w:rsidR="008436BC" w:rsidRPr="008436BC" w:rsidRDefault="00A5258E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базового уровня №1</w:t>
      </w:r>
      <w:r w:rsidR="008436BC" w:rsidRPr="008436B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C769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умение п</w:t>
      </w:r>
      <w:r w:rsidRPr="00A5258E">
        <w:rPr>
          <w:rFonts w:ascii="Times New Roman" w:hAnsi="Times New Roman" w:cs="Times New Roman"/>
          <w:bCs/>
          <w:sz w:val="28"/>
          <w:szCs w:val="28"/>
        </w:rPr>
        <w:t>роводить прямы</w:t>
      </w:r>
      <w:r w:rsidR="00691201">
        <w:rPr>
          <w:rFonts w:ascii="Times New Roman" w:hAnsi="Times New Roman" w:cs="Times New Roman"/>
          <w:bCs/>
          <w:sz w:val="28"/>
          <w:szCs w:val="28"/>
        </w:rPr>
        <w:t>е измерения физических величин (</w:t>
      </w:r>
      <w:r w:rsidRPr="00A5258E">
        <w:rPr>
          <w:rFonts w:ascii="Times New Roman" w:hAnsi="Times New Roman" w:cs="Times New Roman"/>
          <w:bCs/>
          <w:sz w:val="28"/>
          <w:szCs w:val="28"/>
        </w:rPr>
        <w:t>время, расстояние, масса тела, объем, сила, те</w:t>
      </w:r>
      <w:r w:rsidR="00691201">
        <w:rPr>
          <w:rFonts w:ascii="Times New Roman" w:hAnsi="Times New Roman" w:cs="Times New Roman"/>
          <w:bCs/>
          <w:sz w:val="28"/>
          <w:szCs w:val="28"/>
        </w:rPr>
        <w:t>мпература, атмосферное давление)</w:t>
      </w:r>
      <w:r w:rsidRPr="00A5258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A5258E">
        <w:rPr>
          <w:rFonts w:ascii="Times New Roman" w:hAnsi="Times New Roman" w:cs="Times New Roman"/>
          <w:bCs/>
          <w:sz w:val="28"/>
          <w:szCs w:val="28"/>
        </w:rPr>
        <w:t xml:space="preserve">использовать простейшие методы оценки погрешностей измерений </w:t>
      </w:r>
      <w:r>
        <w:rPr>
          <w:rFonts w:ascii="Times New Roman" w:hAnsi="Times New Roman" w:cs="Times New Roman"/>
          <w:bCs/>
          <w:sz w:val="28"/>
          <w:szCs w:val="28"/>
        </w:rPr>
        <w:t>было выполнено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79% учащихся, что  на 8</w:t>
      </w:r>
      <w:r w:rsidR="008436BC" w:rsidRPr="008436BC">
        <w:rPr>
          <w:rFonts w:ascii="Times New Roman" w:hAnsi="Times New Roman" w:cs="Times New Roman"/>
          <w:bCs/>
          <w:sz w:val="28"/>
          <w:szCs w:val="28"/>
        </w:rPr>
        <w:t>% больше, чем по России.</w:t>
      </w:r>
    </w:p>
    <w:p w:rsidR="00ED4538" w:rsidRDefault="00A2783D" w:rsidP="0071599C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Процент в</w:t>
      </w:r>
      <w:r w:rsidR="00A5258E">
        <w:rPr>
          <w:bCs/>
          <w:sz w:val="28"/>
          <w:szCs w:val="28"/>
        </w:rPr>
        <w:t>ыполнения задания №2</w:t>
      </w:r>
      <w:r w:rsidR="008436BC" w:rsidRPr="008436BC">
        <w:rPr>
          <w:bCs/>
          <w:sz w:val="28"/>
          <w:szCs w:val="28"/>
        </w:rPr>
        <w:t xml:space="preserve"> </w:t>
      </w:r>
      <w:r w:rsidR="008042D8">
        <w:rPr>
          <w:bCs/>
          <w:sz w:val="28"/>
          <w:szCs w:val="28"/>
        </w:rPr>
        <w:t xml:space="preserve">– качественная задача на </w:t>
      </w:r>
      <w:proofErr w:type="spellStart"/>
      <w:r w:rsidR="008042D8" w:rsidRPr="007168EB">
        <w:rPr>
          <w:sz w:val="28"/>
          <w:szCs w:val="28"/>
        </w:rPr>
        <w:t>сформированность</w:t>
      </w:r>
      <w:proofErr w:type="spellEnd"/>
      <w:r w:rsidR="008042D8" w:rsidRPr="007168EB">
        <w:rPr>
          <w:sz w:val="28"/>
          <w:szCs w:val="28"/>
        </w:rPr>
        <w:t xml:space="preserve"> у обучающихся базовых представлений о физической сущности явлений</w:t>
      </w:r>
      <w:r w:rsidR="008042D8">
        <w:rPr>
          <w:bCs/>
          <w:sz w:val="28"/>
          <w:szCs w:val="28"/>
        </w:rPr>
        <w:t>, наблюдаемого в природе и повседневной жизни (в быту) составил 43,7%</w:t>
      </w:r>
      <w:r w:rsidR="00ED4538">
        <w:rPr>
          <w:bCs/>
          <w:sz w:val="28"/>
          <w:szCs w:val="28"/>
        </w:rPr>
        <w:t xml:space="preserve"> </w:t>
      </w:r>
      <w:r w:rsidR="008042D8">
        <w:rPr>
          <w:bCs/>
          <w:sz w:val="28"/>
          <w:szCs w:val="28"/>
        </w:rPr>
        <w:t>(</w:t>
      </w:r>
      <w:r w:rsidR="00A5258E">
        <w:rPr>
          <w:bCs/>
          <w:sz w:val="28"/>
          <w:szCs w:val="28"/>
        </w:rPr>
        <w:t>на 4,2</w:t>
      </w:r>
      <w:r>
        <w:rPr>
          <w:bCs/>
          <w:sz w:val="28"/>
          <w:szCs w:val="28"/>
        </w:rPr>
        <w:t>% выше</w:t>
      </w:r>
      <w:r w:rsidR="008436BC" w:rsidRPr="008436BC">
        <w:rPr>
          <w:bCs/>
          <w:sz w:val="28"/>
          <w:szCs w:val="28"/>
        </w:rPr>
        <w:t>, чем в среднем по России</w:t>
      </w:r>
      <w:r w:rsidR="008042D8">
        <w:rPr>
          <w:bCs/>
          <w:sz w:val="28"/>
          <w:szCs w:val="28"/>
        </w:rPr>
        <w:t>)</w:t>
      </w:r>
      <w:r w:rsidR="00A5258E">
        <w:rPr>
          <w:bCs/>
          <w:sz w:val="28"/>
          <w:szCs w:val="28"/>
        </w:rPr>
        <w:t>.</w:t>
      </w:r>
      <w:r w:rsidR="00ED4538">
        <w:rPr>
          <w:bCs/>
          <w:sz w:val="28"/>
          <w:szCs w:val="28"/>
        </w:rPr>
        <w:t xml:space="preserve"> Данное задание оценивалось в 2 балла. 1 балл ставился в случае, если в ответе было указано только правильное название явления, без его объяснения. 62% учащихся правильно указали название явления, однако объяснение явления смогли дать меньше половины из них. Это говорит о недостатках в теоретических знаниях</w:t>
      </w:r>
      <w:r w:rsidR="0025049C">
        <w:rPr>
          <w:bCs/>
          <w:sz w:val="28"/>
          <w:szCs w:val="28"/>
        </w:rPr>
        <w:t xml:space="preserve">, о </w:t>
      </w:r>
      <w:r w:rsidR="0025049C">
        <w:rPr>
          <w:sz w:val="28"/>
          <w:szCs w:val="28"/>
        </w:rPr>
        <w:t>заучивании</w:t>
      </w:r>
      <w:r w:rsidR="00ED4538">
        <w:rPr>
          <w:sz w:val="28"/>
          <w:szCs w:val="28"/>
        </w:rPr>
        <w:t xml:space="preserve"> формул</w:t>
      </w:r>
      <w:r w:rsidR="00ED4538" w:rsidRPr="00ED4538">
        <w:rPr>
          <w:sz w:val="28"/>
          <w:szCs w:val="28"/>
        </w:rPr>
        <w:t xml:space="preserve"> без осмысления сущности физических процессов</w:t>
      </w:r>
      <w:r w:rsidR="00ED4538">
        <w:rPr>
          <w:sz w:val="28"/>
          <w:szCs w:val="28"/>
        </w:rPr>
        <w:t>.</w:t>
      </w:r>
    </w:p>
    <w:p w:rsidR="0071599C" w:rsidRDefault="0071599C" w:rsidP="0071599C">
      <w:pPr>
        <w:pStyle w:val="Default"/>
        <w:tabs>
          <w:tab w:val="left" w:pos="900"/>
        </w:tabs>
        <w:jc w:val="center"/>
        <w:rPr>
          <w:i/>
          <w:sz w:val="28"/>
          <w:szCs w:val="28"/>
        </w:rPr>
      </w:pPr>
    </w:p>
    <w:p w:rsidR="0071599C" w:rsidRPr="0071599C" w:rsidRDefault="0071599C" w:rsidP="0071599C">
      <w:pPr>
        <w:pStyle w:val="Default"/>
        <w:tabs>
          <w:tab w:val="left" w:pos="900"/>
        </w:tabs>
        <w:jc w:val="center"/>
        <w:rPr>
          <w:i/>
          <w:sz w:val="28"/>
          <w:szCs w:val="28"/>
        </w:rPr>
      </w:pPr>
      <w:r w:rsidRPr="0071599C">
        <w:rPr>
          <w:i/>
          <w:sz w:val="28"/>
          <w:szCs w:val="28"/>
        </w:rPr>
        <w:t xml:space="preserve">Решаемость заданий ВРП </w:t>
      </w:r>
      <w:proofErr w:type="gramStart"/>
      <w:r w:rsidRPr="0071599C">
        <w:rPr>
          <w:i/>
          <w:sz w:val="28"/>
          <w:szCs w:val="28"/>
        </w:rPr>
        <w:t>в</w:t>
      </w:r>
      <w:proofErr w:type="gramEnd"/>
      <w:r w:rsidRPr="0071599C">
        <w:rPr>
          <w:i/>
          <w:sz w:val="28"/>
          <w:szCs w:val="28"/>
        </w:rPr>
        <w:t xml:space="preserve"> %</w:t>
      </w:r>
    </w:p>
    <w:p w:rsidR="0071599C" w:rsidRDefault="0071599C" w:rsidP="0071599C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71599C" w:rsidRPr="00ED4538" w:rsidRDefault="0071599C" w:rsidP="0071599C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9F642D" w:rsidRPr="0071599C" w:rsidRDefault="002A3FB9" w:rsidP="002A3FB9">
      <w:pPr>
        <w:pStyle w:val="Default"/>
        <w:tabs>
          <w:tab w:val="left" w:pos="900"/>
        </w:tabs>
        <w:jc w:val="right"/>
        <w:rPr>
          <w:sz w:val="28"/>
          <w:szCs w:val="28"/>
        </w:rPr>
      </w:pPr>
      <w:r w:rsidRPr="0071599C">
        <w:rPr>
          <w:sz w:val="28"/>
          <w:szCs w:val="28"/>
        </w:rPr>
        <w:t>Диагр</w:t>
      </w:r>
      <w:r w:rsidR="0071599C" w:rsidRPr="0071599C">
        <w:rPr>
          <w:sz w:val="28"/>
          <w:szCs w:val="28"/>
        </w:rPr>
        <w:t>а</w:t>
      </w:r>
      <w:r w:rsidRPr="0071599C">
        <w:rPr>
          <w:sz w:val="28"/>
          <w:szCs w:val="28"/>
        </w:rPr>
        <w:t>мма 7</w:t>
      </w:r>
      <w:r w:rsidR="009F642D" w:rsidRPr="0071599C">
        <w:rPr>
          <w:sz w:val="28"/>
          <w:szCs w:val="28"/>
        </w:rPr>
        <w:t xml:space="preserve">. </w:t>
      </w:r>
    </w:p>
    <w:p w:rsidR="00535B02" w:rsidRDefault="00540585" w:rsidP="002A3FB9">
      <w:pPr>
        <w:tabs>
          <w:tab w:val="left" w:pos="6375"/>
        </w:tabs>
        <w:spacing w:after="0"/>
        <w:rPr>
          <w:rFonts w:ascii="Times New Roman" w:hAnsi="Times New Roman" w:cs="Times New Roman"/>
          <w:noProof/>
        </w:rPr>
      </w:pPr>
      <w:r w:rsidRPr="0054058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62650" cy="32004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599C" w:rsidRDefault="0071599C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642D" w:rsidRDefault="00691201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Средний п</w:t>
      </w:r>
      <w:r w:rsidR="009F642D">
        <w:rPr>
          <w:rFonts w:ascii="Times New Roman" w:hAnsi="Times New Roman" w:cs="Times New Roman"/>
          <w:bCs/>
          <w:sz w:val="28"/>
          <w:szCs w:val="28"/>
        </w:rPr>
        <w:t xml:space="preserve">роцент выполнения </w:t>
      </w:r>
      <w:r w:rsidR="009F642D" w:rsidRPr="008436BC">
        <w:rPr>
          <w:rFonts w:ascii="Times New Roman" w:hAnsi="Times New Roman" w:cs="Times New Roman"/>
          <w:bCs/>
          <w:sz w:val="28"/>
          <w:szCs w:val="28"/>
        </w:rPr>
        <w:t>заданий</w:t>
      </w:r>
      <w:r w:rsidR="009F642D">
        <w:rPr>
          <w:rFonts w:ascii="Times New Roman" w:hAnsi="Times New Roman" w:cs="Times New Roman"/>
          <w:bCs/>
          <w:sz w:val="28"/>
          <w:szCs w:val="28"/>
        </w:rPr>
        <w:t xml:space="preserve"> №3, 5, 6 -  69,3%, что на 8–18</w:t>
      </w:r>
      <w:r w:rsidR="009F642D" w:rsidRPr="008436BC">
        <w:rPr>
          <w:rFonts w:ascii="Times New Roman" w:hAnsi="Times New Roman" w:cs="Times New Roman"/>
          <w:bCs/>
          <w:sz w:val="28"/>
          <w:szCs w:val="28"/>
        </w:rPr>
        <w:t xml:space="preserve">% больше, чем по России. </w:t>
      </w:r>
      <w:proofErr w:type="gramStart"/>
      <w:r w:rsidR="009F642D">
        <w:rPr>
          <w:rFonts w:ascii="Times New Roman" w:hAnsi="Times New Roman" w:cs="Times New Roman"/>
          <w:bCs/>
          <w:sz w:val="28"/>
          <w:szCs w:val="28"/>
        </w:rPr>
        <w:t>Задание №3 на решение задач (</w:t>
      </w:r>
      <w:r w:rsidR="009F642D" w:rsidRPr="00B8049F">
        <w:rPr>
          <w:rFonts w:ascii="Times New Roman" w:hAnsi="Times New Roman" w:cs="Times New Roman"/>
          <w:color w:val="000000"/>
          <w:sz w:val="28"/>
          <w:szCs w:val="28"/>
        </w:rPr>
        <w:t>закон Гука, закон Архимеда, путь, скорость, масса тела, плотность вещества, сила, давление, кинетическая энергия, потенциальная энергия, сила трения скольжения, коэффициент трения)</w:t>
      </w:r>
      <w:r w:rsidR="00B6735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67356">
        <w:rPr>
          <w:rFonts w:ascii="Times New Roman" w:hAnsi="Times New Roman" w:cs="Times New Roman"/>
          <w:color w:val="000000"/>
          <w:sz w:val="28"/>
          <w:szCs w:val="28"/>
        </w:rPr>
        <w:t xml:space="preserve"> Задание №5</w:t>
      </w:r>
      <w:r w:rsidR="009F642D">
        <w:rPr>
          <w:rFonts w:ascii="Times New Roman" w:hAnsi="Times New Roman" w:cs="Times New Roman"/>
          <w:color w:val="000000"/>
          <w:sz w:val="28"/>
          <w:szCs w:val="28"/>
        </w:rPr>
        <w:t xml:space="preserve"> на интерпретацию наблюдений опытов и задание №6 на умение </w:t>
      </w:r>
      <w:r w:rsidR="009F642D" w:rsidRPr="00DD7C27">
        <w:rPr>
          <w:rFonts w:ascii="Times New Roman" w:hAnsi="Times New Roman" w:cs="Times New Roman"/>
          <w:color w:val="000000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  <w:r w:rsidR="009F64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4DD5" w:rsidRPr="004B4A9B" w:rsidRDefault="009F642D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Процент выполнения задания №8 – 54,6%. Это задание, проверяющее умение решать задачи. Тематическая принадлежность - </w:t>
      </w:r>
      <w:r w:rsidR="00691201">
        <w:rPr>
          <w:rFonts w:ascii="Times New Roman" w:hAnsi="Times New Roman" w:cs="Times New Roman"/>
          <w:color w:val="000000"/>
          <w:sz w:val="28"/>
          <w:szCs w:val="28"/>
        </w:rPr>
        <w:t xml:space="preserve">«Основы гидростатики». </w:t>
      </w:r>
    </w:p>
    <w:p w:rsidR="0071599C" w:rsidRPr="0071599C" w:rsidRDefault="0071599C" w:rsidP="0071599C">
      <w:pPr>
        <w:spacing w:after="0"/>
        <w:ind w:firstLine="540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71599C">
        <w:rPr>
          <w:rFonts w:ascii="Times New Roman" w:hAnsi="Times New Roman" w:cs="Times New Roman"/>
          <w:i/>
          <w:noProof/>
          <w:sz w:val="28"/>
          <w:szCs w:val="28"/>
        </w:rPr>
        <w:t>Средний процент выполнения заданий группами учащихся</w:t>
      </w:r>
    </w:p>
    <w:p w:rsidR="00E06DA2" w:rsidRPr="0071599C" w:rsidRDefault="002A3FB9" w:rsidP="00535B02">
      <w:pPr>
        <w:spacing w:after="0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599C">
        <w:rPr>
          <w:rFonts w:ascii="Times New Roman" w:hAnsi="Times New Roman" w:cs="Times New Roman"/>
          <w:noProof/>
          <w:sz w:val="28"/>
          <w:szCs w:val="28"/>
        </w:rPr>
        <w:t>Таблица 7</w:t>
      </w:r>
      <w:r w:rsidR="00535B02" w:rsidRPr="0071599C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tbl>
      <w:tblPr>
        <w:tblW w:w="10300" w:type="dxa"/>
        <w:tblInd w:w="93" w:type="dxa"/>
        <w:tblLook w:val="04A0"/>
      </w:tblPr>
      <w:tblGrid>
        <w:gridCol w:w="1575"/>
        <w:gridCol w:w="850"/>
        <w:gridCol w:w="711"/>
        <w:gridCol w:w="717"/>
        <w:gridCol w:w="717"/>
        <w:gridCol w:w="717"/>
        <w:gridCol w:w="717"/>
        <w:gridCol w:w="717"/>
        <w:gridCol w:w="717"/>
        <w:gridCol w:w="711"/>
        <w:gridCol w:w="717"/>
        <w:gridCol w:w="717"/>
        <w:gridCol w:w="717"/>
      </w:tblGrid>
      <w:tr w:rsidR="00E06DA2" w:rsidRPr="00D738B0" w:rsidTr="00DE4275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DA2" w:rsidRPr="00E06DA2" w:rsidRDefault="00E06DA2" w:rsidP="00E0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D738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</w:t>
            </w:r>
            <w:proofErr w:type="spellEnd"/>
            <w:r w:rsidRPr="00D738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E4275" w:rsidRPr="00E06DA2" w:rsidTr="00DE4275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275" w:rsidRPr="009D407D" w:rsidRDefault="00DE4275" w:rsidP="00E0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аллов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46,09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19,14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35,94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54,69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22,66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14,84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16,02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10,16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1,56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</w:tr>
      <w:tr w:rsidR="00DE4275" w:rsidRPr="00E06DA2" w:rsidTr="00DE4275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275" w:rsidRPr="009D407D" w:rsidRDefault="00DE4275" w:rsidP="00E0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аллов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1097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73,84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33,68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67,18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84,14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63,9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57,52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29,72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45,21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20,74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3,28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</w:tr>
      <w:tr w:rsidR="00DE4275" w:rsidRPr="00E06DA2" w:rsidTr="00B6735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275" w:rsidRPr="009D407D" w:rsidRDefault="00DE4275" w:rsidP="00E0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аллов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88,54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54,81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85,29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95,62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86,14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77,09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50,92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69,73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53,68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8,25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9,15</w:t>
            </w:r>
          </w:p>
        </w:tc>
      </w:tr>
      <w:tr w:rsidR="00DE4275" w:rsidRPr="00E06DA2" w:rsidTr="00B67356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275" w:rsidRPr="009D407D" w:rsidRDefault="00DE4275" w:rsidP="00E0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аллов 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96,53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80,35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93,64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96,53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93,64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89,6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76,01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85,55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78,61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36,03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32,56</w:t>
            </w:r>
          </w:p>
        </w:tc>
      </w:tr>
      <w:tr w:rsidR="00DE4275" w:rsidRPr="00E06DA2" w:rsidTr="00B67356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4275" w:rsidRPr="009D407D" w:rsidRDefault="00DE4275" w:rsidP="00E0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4275">
              <w:rPr>
                <w:rFonts w:ascii="Times New Roman" w:hAnsi="Times New Roman" w:cs="Times New Roman"/>
                <w:color w:val="000000"/>
                <w:lang w:val="en-US"/>
              </w:rPr>
              <w:t>2105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78,95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43,73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73,54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87,22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71,31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64,13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39,81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54,63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35,56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7,54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4275" w:rsidRPr="00DE4275" w:rsidRDefault="00DE4275" w:rsidP="00DE42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275">
              <w:rPr>
                <w:rFonts w:ascii="Times New Roman" w:hAnsi="Times New Roman" w:cs="Times New Roman"/>
                <w:color w:val="000000"/>
              </w:rPr>
              <w:t>6,97</w:t>
            </w:r>
          </w:p>
        </w:tc>
      </w:tr>
    </w:tbl>
    <w:p w:rsidR="00C4418D" w:rsidRDefault="00C4418D" w:rsidP="00E06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1599C" w:rsidRDefault="0071599C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1599C" w:rsidRDefault="0071599C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1599C" w:rsidRDefault="0071599C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1599C" w:rsidRDefault="0071599C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1599C" w:rsidRPr="0071599C" w:rsidRDefault="0071599C" w:rsidP="007159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99C">
        <w:rPr>
          <w:rFonts w:ascii="Times New Roman" w:eastAsia="Times New Roman" w:hAnsi="Times New Roman" w:cs="Times New Roman"/>
          <w:i/>
          <w:sz w:val="28"/>
          <w:szCs w:val="28"/>
        </w:rPr>
        <w:t>% выполнения заданий группами учащихся</w:t>
      </w:r>
    </w:p>
    <w:p w:rsidR="0071599C" w:rsidRDefault="0071599C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1599C" w:rsidRDefault="0071599C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1599C" w:rsidRDefault="0071599C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5B02" w:rsidRPr="0071599C" w:rsidRDefault="002A3FB9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599C">
        <w:rPr>
          <w:rFonts w:ascii="Times New Roman" w:eastAsia="Times New Roman" w:hAnsi="Times New Roman" w:cs="Times New Roman"/>
          <w:sz w:val="28"/>
          <w:szCs w:val="28"/>
        </w:rPr>
        <w:lastRenderedPageBreak/>
        <w:t>Диаграмма 8</w:t>
      </w:r>
      <w:r w:rsidR="00506FDE" w:rsidRPr="007159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599C" w:rsidRPr="00715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FDE" w:rsidRPr="00715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275" w:rsidRPr="00DE4275" w:rsidRDefault="00DE4275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DE4275">
        <w:rPr>
          <w:rFonts w:ascii="Times New Roman" w:eastAsia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5400675" cy="31051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4275" w:rsidRDefault="00DE4275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DE4275" w:rsidRDefault="00DE4275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260CF3" w:rsidRDefault="00535B02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F3">
        <w:rPr>
          <w:rFonts w:ascii="Times New Roman" w:eastAsia="Times New Roman" w:hAnsi="Times New Roman" w:cs="Times New Roman"/>
          <w:sz w:val="28"/>
          <w:szCs w:val="28"/>
        </w:rPr>
        <w:t>По представленному графику, можно сделать вывод, что кроме заданий</w:t>
      </w:r>
      <w:r w:rsidR="00260CF3">
        <w:rPr>
          <w:rFonts w:ascii="Times New Roman" w:hAnsi="Times New Roman" w:cs="Times New Roman"/>
          <w:sz w:val="28"/>
          <w:szCs w:val="28"/>
        </w:rPr>
        <w:t xml:space="preserve"> высокого уровня сложности  №</w:t>
      </w:r>
      <w:r w:rsidRPr="00260CF3">
        <w:rPr>
          <w:rFonts w:ascii="Times New Roman" w:eastAsia="Times New Roman" w:hAnsi="Times New Roman" w:cs="Times New Roman"/>
          <w:sz w:val="28"/>
          <w:szCs w:val="28"/>
        </w:rPr>
        <w:t xml:space="preserve">9, 10 и 11, у всех групп учащихся вызывают затруднения задания № </w:t>
      </w:r>
      <w:r w:rsidR="00D45565">
        <w:rPr>
          <w:rFonts w:ascii="Times New Roman" w:hAnsi="Times New Roman" w:cs="Times New Roman"/>
          <w:sz w:val="28"/>
          <w:szCs w:val="28"/>
        </w:rPr>
        <w:t>2, 5, 6, 7</w:t>
      </w:r>
      <w:r w:rsidRPr="00260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CF3" w:rsidRPr="007168EB" w:rsidRDefault="00260CF3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80">
        <w:rPr>
          <w:rFonts w:ascii="Times New Roman" w:hAnsi="Times New Roman" w:cs="Times New Roman"/>
          <w:sz w:val="28"/>
          <w:szCs w:val="28"/>
        </w:rPr>
        <w:t xml:space="preserve">Данные задания проверяют следующие умения: </w:t>
      </w:r>
    </w:p>
    <w:p w:rsidR="0071599C" w:rsidRDefault="0071599C" w:rsidP="0071599C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физическое явление, иметь</w:t>
      </w:r>
      <w:r w:rsidR="00000722">
        <w:rPr>
          <w:rFonts w:ascii="Times New Roman" w:hAnsi="Times New Roman" w:cs="Times New Roman"/>
          <w:sz w:val="28"/>
          <w:szCs w:val="28"/>
        </w:rPr>
        <w:t xml:space="preserve"> базовое представление</w:t>
      </w:r>
      <w:r w:rsidR="00691201" w:rsidRPr="00000722">
        <w:rPr>
          <w:rFonts w:ascii="Times New Roman" w:hAnsi="Times New Roman" w:cs="Times New Roman"/>
          <w:sz w:val="28"/>
          <w:szCs w:val="28"/>
        </w:rPr>
        <w:t xml:space="preserve"> о физической сущности явлений, наблюдаемых в природе и в повседневной жизни (в быту)</w:t>
      </w:r>
      <w:r w:rsidR="00000722">
        <w:rPr>
          <w:rFonts w:ascii="Times New Roman" w:hAnsi="Times New Roman" w:cs="Times New Roman"/>
          <w:sz w:val="28"/>
          <w:szCs w:val="28"/>
        </w:rPr>
        <w:t>;</w:t>
      </w:r>
    </w:p>
    <w:p w:rsidR="00D45565" w:rsidRPr="00000722" w:rsidRDefault="0071599C" w:rsidP="0071599C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60CF3" w:rsidRPr="00691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Интерпретировать результаты </w:t>
      </w:r>
      <w:r w:rsidR="006A1480" w:rsidRPr="00691201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 и опытов</w:t>
      </w:r>
      <w:r w:rsid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00722" w:rsidRP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логические выводы из</w:t>
      </w:r>
      <w:r w:rsid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722" w:rsidRP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представленных экспериментальных данных, пользоваться для этого</w:t>
      </w:r>
      <w:r w:rsid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0722" w:rsidRP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теоретическими сведениями</w:t>
      </w:r>
      <w:r w:rsid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0722" w:rsidRPr="00000722" w:rsidRDefault="0071599C" w:rsidP="0071599C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5565" w:rsidRPr="00D45565">
        <w:rPr>
          <w:rFonts w:ascii="Times New Roman" w:hAnsi="Times New Roman" w:cs="Times New Roman"/>
          <w:color w:val="000000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  <w:r w:rsidR="000007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0722" w:rsidRDefault="0071599C" w:rsidP="0071599C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722">
        <w:rPr>
          <w:rFonts w:ascii="Times New Roman" w:hAnsi="Times New Roman" w:cs="Times New Roman"/>
          <w:sz w:val="28"/>
          <w:szCs w:val="28"/>
        </w:rPr>
        <w:t>Р</w:t>
      </w:r>
      <w:r w:rsidR="00000722" w:rsidRPr="00000722">
        <w:rPr>
          <w:rFonts w:ascii="Times New Roman" w:hAnsi="Times New Roman" w:cs="Times New Roman"/>
          <w:sz w:val="28"/>
          <w:szCs w:val="28"/>
        </w:rPr>
        <w:t>аботать с экспериментальными данными, представленными в виде таблиц,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</w:t>
      </w:r>
    </w:p>
    <w:p w:rsidR="0054236B" w:rsidRPr="00000722" w:rsidRDefault="0054236B" w:rsidP="0071599C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22">
        <w:rPr>
          <w:rFonts w:ascii="Times New Roman" w:eastAsia="Times New Roman" w:hAnsi="Times New Roman" w:cs="Times New Roman"/>
          <w:sz w:val="28"/>
          <w:szCs w:val="28"/>
        </w:rPr>
        <w:t xml:space="preserve">В целом, результаты ВПР свидетельствуют о том, что уровень подготовки учащихся </w:t>
      </w:r>
      <w:r w:rsidR="00120D9E" w:rsidRPr="00000722">
        <w:rPr>
          <w:rFonts w:ascii="Times New Roman" w:hAnsi="Times New Roman" w:cs="Times New Roman"/>
          <w:sz w:val="28"/>
          <w:szCs w:val="28"/>
        </w:rPr>
        <w:t>8</w:t>
      </w:r>
      <w:r w:rsidRPr="00000722">
        <w:rPr>
          <w:rFonts w:ascii="Times New Roman" w:eastAsia="Times New Roman" w:hAnsi="Times New Roman" w:cs="Times New Roman"/>
          <w:sz w:val="28"/>
          <w:szCs w:val="28"/>
        </w:rPr>
        <w:t xml:space="preserve"> классов общеобразовательных учреждений Республики Калмыкия по физике соответствует требованиям Федерального государственного      образовательного стандарта основного общего образования и программным требованиям. </w:t>
      </w:r>
    </w:p>
    <w:p w:rsidR="0054236B" w:rsidRPr="0054236B" w:rsidRDefault="0054236B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6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ВПР </w:t>
      </w:r>
      <w:r w:rsidR="00120D9E">
        <w:rPr>
          <w:rFonts w:ascii="Times New Roman" w:hAnsi="Times New Roman" w:cs="Times New Roman"/>
          <w:sz w:val="28"/>
          <w:szCs w:val="28"/>
        </w:rPr>
        <w:t>8</w:t>
      </w:r>
      <w:r w:rsidRPr="0054236B">
        <w:rPr>
          <w:rFonts w:ascii="Times New Roman" w:eastAsia="Times New Roman" w:hAnsi="Times New Roman" w:cs="Times New Roman"/>
          <w:sz w:val="28"/>
          <w:szCs w:val="28"/>
        </w:rPr>
        <w:t xml:space="preserve"> классов общеобразовательных орган</w:t>
      </w:r>
      <w:r>
        <w:rPr>
          <w:rFonts w:ascii="Times New Roman" w:hAnsi="Times New Roman" w:cs="Times New Roman"/>
          <w:sz w:val="28"/>
          <w:szCs w:val="28"/>
        </w:rPr>
        <w:t>изаций Республики Калмыкия в 2020-2021</w:t>
      </w:r>
      <w:r w:rsidRPr="0054236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можно сделать следующие выводы и вынести рекомендации:</w:t>
      </w:r>
    </w:p>
    <w:p w:rsidR="0071599C" w:rsidRDefault="0071599C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1599C" w:rsidRDefault="0071599C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4236B" w:rsidRPr="0071599C" w:rsidRDefault="0054236B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9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Выводы: </w:t>
      </w:r>
    </w:p>
    <w:p w:rsidR="0054236B" w:rsidRPr="0054236B" w:rsidRDefault="0054236B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6B">
        <w:rPr>
          <w:rFonts w:ascii="Times New Roman" w:eastAsia="Times New Roman" w:hAnsi="Times New Roman" w:cs="Times New Roman"/>
          <w:sz w:val="28"/>
          <w:szCs w:val="28"/>
        </w:rPr>
        <w:t xml:space="preserve">В ходе анализа результатов ВПР по физике было выявлено, что у </w:t>
      </w:r>
      <w:r>
        <w:rPr>
          <w:rFonts w:ascii="Times New Roman" w:hAnsi="Times New Roman" w:cs="Times New Roman"/>
          <w:sz w:val="28"/>
          <w:szCs w:val="28"/>
        </w:rPr>
        <w:t xml:space="preserve">девятиклассников </w:t>
      </w:r>
      <w:r w:rsidRPr="0054236B">
        <w:rPr>
          <w:rFonts w:ascii="Times New Roman" w:eastAsia="Times New Roman" w:hAnsi="Times New Roman" w:cs="Times New Roman"/>
          <w:sz w:val="28"/>
          <w:szCs w:val="28"/>
        </w:rPr>
        <w:t>недостаточно хорошо сформированы следующие предметные умения:</w:t>
      </w:r>
    </w:p>
    <w:p w:rsidR="0054236B" w:rsidRDefault="0071599C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43A8">
        <w:rPr>
          <w:rFonts w:ascii="Times New Roman" w:eastAsia="Times New Roman" w:hAnsi="Times New Roman" w:cs="Times New Roman"/>
          <w:sz w:val="28"/>
          <w:szCs w:val="28"/>
        </w:rPr>
        <w:t xml:space="preserve">Распознавать, </w:t>
      </w:r>
      <w:r w:rsidR="0054236B" w:rsidRPr="0054236B">
        <w:rPr>
          <w:rFonts w:ascii="Times New Roman" w:eastAsia="Times New Roman" w:hAnsi="Times New Roman" w:cs="Times New Roman"/>
          <w:sz w:val="28"/>
          <w:szCs w:val="28"/>
        </w:rPr>
        <w:t xml:space="preserve">описывать </w:t>
      </w:r>
      <w:r w:rsidR="001943A8">
        <w:rPr>
          <w:rFonts w:ascii="Times New Roman" w:eastAsia="Times New Roman" w:hAnsi="Times New Roman" w:cs="Times New Roman"/>
          <w:sz w:val="28"/>
          <w:szCs w:val="28"/>
        </w:rPr>
        <w:t>и объяснять</w:t>
      </w:r>
      <w:r w:rsidR="0054236B" w:rsidRPr="0054236B">
        <w:rPr>
          <w:rFonts w:ascii="Times New Roman" w:eastAsia="Times New Roman" w:hAnsi="Times New Roman" w:cs="Times New Roman"/>
          <w:sz w:val="28"/>
          <w:szCs w:val="28"/>
        </w:rPr>
        <w:t xml:space="preserve"> физические явления</w:t>
      </w:r>
      <w:r w:rsidR="001943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43A8" w:rsidRPr="001943A8" w:rsidRDefault="0071599C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Интерпретировать результаты </w:t>
      </w:r>
      <w:r w:rsidR="001943A8" w:rsidRPr="00691201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 и опытов</w:t>
      </w:r>
      <w:r w:rsid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943A8" w:rsidRP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выводы</w:t>
      </w:r>
      <w:r w:rsid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43A8" w:rsidRPr="001943A8" w:rsidRDefault="0071599C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в незнакомой ситуации </w:t>
      </w:r>
      <w:r w:rsidR="001943A8" w:rsidRP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</w:t>
      </w:r>
      <w:r w:rsid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физических явлений, анализировать и </w:t>
      </w:r>
      <w:r w:rsidR="001943A8" w:rsidRP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</w:t>
      </w:r>
      <w:r w:rsid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1943A8" w:rsidRP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количественны</w:t>
      </w:r>
      <w:r w:rsid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943A8" w:rsidRP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закономерност</w:t>
      </w:r>
      <w:r w:rsidR="001943A8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4236B" w:rsidRPr="0054236B" w:rsidRDefault="0071599C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236B" w:rsidRPr="0054236B">
        <w:rPr>
          <w:rFonts w:ascii="Times New Roman" w:eastAsia="Times New Roman" w:hAnsi="Times New Roman" w:cs="Times New Roman"/>
          <w:sz w:val="28"/>
          <w:szCs w:val="28"/>
        </w:rPr>
        <w:t>Умение проводить анализ результатов эксперимент</w:t>
      </w:r>
      <w:r w:rsidR="00000722">
        <w:rPr>
          <w:rFonts w:ascii="Times New Roman" w:eastAsia="Times New Roman" w:hAnsi="Times New Roman" w:cs="Times New Roman"/>
          <w:sz w:val="28"/>
          <w:szCs w:val="28"/>
        </w:rPr>
        <w:t xml:space="preserve">альных исследований, </w:t>
      </w:r>
      <w:r w:rsidR="0054236B" w:rsidRPr="0054236B">
        <w:rPr>
          <w:rFonts w:ascii="Times New Roman" w:eastAsia="Times New Roman" w:hAnsi="Times New Roman" w:cs="Times New Roman"/>
          <w:sz w:val="28"/>
          <w:szCs w:val="28"/>
        </w:rPr>
        <w:t xml:space="preserve"> выраженных в виде таблицы</w:t>
      </w:r>
      <w:r w:rsidR="000007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0F7" w:rsidRDefault="00E540F7" w:rsidP="0071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236B" w:rsidRPr="0071599C" w:rsidRDefault="0054236B" w:rsidP="00E540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99C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54236B" w:rsidRPr="0054236B" w:rsidRDefault="0054236B" w:rsidP="0071599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36B">
        <w:rPr>
          <w:rFonts w:ascii="Times New Roman" w:eastAsia="Times New Roman" w:hAnsi="Times New Roman" w:cs="Times New Roman"/>
          <w:sz w:val="28"/>
          <w:szCs w:val="28"/>
        </w:rPr>
        <w:t>Методистам муниципальных методических служб, курирующим предмет:</w:t>
      </w:r>
    </w:p>
    <w:p w:rsidR="0054236B" w:rsidRPr="0054236B" w:rsidRDefault="0071599C" w:rsidP="0071599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236B" w:rsidRPr="0054236B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ВПР учащихся </w:t>
      </w:r>
      <w:r w:rsidR="00120D9E">
        <w:rPr>
          <w:rFonts w:ascii="Times New Roman" w:hAnsi="Times New Roman" w:cs="Times New Roman"/>
          <w:sz w:val="28"/>
          <w:szCs w:val="28"/>
        </w:rPr>
        <w:t>8</w:t>
      </w:r>
      <w:r w:rsidR="0054236B" w:rsidRPr="0054236B">
        <w:rPr>
          <w:rFonts w:ascii="Times New Roman" w:eastAsia="Times New Roman" w:hAnsi="Times New Roman" w:cs="Times New Roman"/>
          <w:sz w:val="28"/>
          <w:szCs w:val="28"/>
        </w:rPr>
        <w:t xml:space="preserve"> классов по физике в разрезе муниципального образования, каждого ОУ в сравнении с имеющимися фактическими показателями успеваемости учащихся по данному предмету;</w:t>
      </w:r>
    </w:p>
    <w:p w:rsidR="0054236B" w:rsidRPr="0054236B" w:rsidRDefault="0071599C" w:rsidP="0071599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236B" w:rsidRPr="0054236B">
        <w:rPr>
          <w:rFonts w:ascii="Times New Roman" w:eastAsia="Times New Roman" w:hAnsi="Times New Roman" w:cs="Times New Roman"/>
          <w:sz w:val="28"/>
          <w:szCs w:val="28"/>
        </w:rPr>
        <w:t>на основе проведенного анализа выявить проблемные зоны в подготовке учеников по физике, в разрезе каждого образовательного учреждения, разработать рекомендации по устранению выявленных проблемных зон;</w:t>
      </w:r>
    </w:p>
    <w:p w:rsidR="0054236B" w:rsidRPr="0054236B" w:rsidRDefault="0071599C" w:rsidP="0071599C">
      <w:pPr>
        <w:pStyle w:val="1"/>
        <w:tabs>
          <w:tab w:val="left" w:pos="-142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236B" w:rsidRPr="0054236B">
        <w:rPr>
          <w:rFonts w:ascii="Times New Roman" w:hAnsi="Times New Roman"/>
          <w:sz w:val="28"/>
          <w:szCs w:val="28"/>
        </w:rPr>
        <w:t>обсудить результаты ВПР на заседаниях городских и районных методических объединений учителей физики, уделив особое внимание анализу причин имеющихся результатов, выработать перечень мероприятий по устранению выявленных проблем.</w:t>
      </w:r>
    </w:p>
    <w:p w:rsidR="0054236B" w:rsidRPr="0054236B" w:rsidRDefault="0054236B" w:rsidP="0071599C">
      <w:pPr>
        <w:pStyle w:val="1"/>
        <w:tabs>
          <w:tab w:val="left" w:pos="-142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4236B" w:rsidRPr="0071599C" w:rsidRDefault="0054236B" w:rsidP="00715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99C">
        <w:rPr>
          <w:rFonts w:ascii="Times New Roman" w:eastAsia="Times New Roman" w:hAnsi="Times New Roman" w:cs="Times New Roman"/>
          <w:b/>
          <w:sz w:val="28"/>
          <w:szCs w:val="28"/>
        </w:rPr>
        <w:t>Учителям физики:</w:t>
      </w:r>
    </w:p>
    <w:p w:rsidR="0054236B" w:rsidRDefault="0054236B" w:rsidP="00430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36B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учебного процесса особо обратить внимание </w:t>
      </w:r>
      <w:r w:rsidR="001943A8">
        <w:rPr>
          <w:rFonts w:ascii="Times New Roman" w:eastAsia="Times New Roman" w:hAnsi="Times New Roman" w:cs="Times New Roman"/>
          <w:sz w:val="28"/>
          <w:szCs w:val="28"/>
        </w:rPr>
        <w:t>на качественные вопросы и теоретический материал, уделить внимание интерпретации опытов и явлений, ф</w:t>
      </w:r>
      <w:r w:rsidR="006814C1">
        <w:rPr>
          <w:rFonts w:ascii="Times New Roman" w:eastAsia="Times New Roman" w:hAnsi="Times New Roman" w:cs="Times New Roman"/>
          <w:sz w:val="28"/>
          <w:szCs w:val="28"/>
        </w:rPr>
        <w:t>ормированию предметных компетенций (умению применять знания в незнакомых ситуациях),</w:t>
      </w:r>
      <w:r w:rsidRPr="0054236B">
        <w:rPr>
          <w:rFonts w:ascii="Times New Roman" w:eastAsia="Times New Roman" w:hAnsi="Times New Roman" w:cs="Times New Roman"/>
          <w:sz w:val="28"/>
          <w:szCs w:val="28"/>
        </w:rPr>
        <w:t xml:space="preserve"> умений решать расчетные задачи по всем т</w:t>
      </w:r>
      <w:r w:rsidR="006814C1">
        <w:rPr>
          <w:rFonts w:ascii="Times New Roman" w:eastAsia="Times New Roman" w:hAnsi="Times New Roman" w:cs="Times New Roman"/>
          <w:sz w:val="28"/>
          <w:szCs w:val="28"/>
        </w:rPr>
        <w:t>емам курса физики, умению анализировать и работать с табличными данными</w:t>
      </w:r>
      <w:r w:rsidRPr="005423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3E8" w:rsidRPr="004303E8" w:rsidRDefault="004303E8" w:rsidP="004303E8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36B" w:rsidRPr="0054236B" w:rsidRDefault="0054236B" w:rsidP="00E540F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236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Исполнитель:    Очирова Ю.В., ст. преподаватель КРИПКРО</w:t>
      </w:r>
    </w:p>
    <w:p w:rsidR="0054236B" w:rsidRPr="0054236B" w:rsidRDefault="0054236B" w:rsidP="00E540F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4236B" w:rsidRPr="0054236B" w:rsidRDefault="0054236B" w:rsidP="00E540F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0CF3" w:rsidRPr="0054236B" w:rsidRDefault="00260CF3" w:rsidP="00E540F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CF3" w:rsidRPr="0054236B" w:rsidRDefault="00260CF3" w:rsidP="00E540F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C10D7" w:rsidRPr="0054236B" w:rsidRDefault="005C10D7" w:rsidP="00E54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10D7" w:rsidRPr="0054236B" w:rsidSect="00F109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463D"/>
    <w:multiLevelType w:val="hybridMultilevel"/>
    <w:tmpl w:val="C61A6B3A"/>
    <w:lvl w:ilvl="0" w:tplc="C12C3B74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19A10C8"/>
    <w:multiLevelType w:val="hybridMultilevel"/>
    <w:tmpl w:val="CFE65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E92812"/>
    <w:multiLevelType w:val="hybridMultilevel"/>
    <w:tmpl w:val="CF1A9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3F5989"/>
    <w:multiLevelType w:val="hybridMultilevel"/>
    <w:tmpl w:val="68AADE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AA46702"/>
    <w:multiLevelType w:val="hybridMultilevel"/>
    <w:tmpl w:val="10747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D37564"/>
    <w:multiLevelType w:val="hybridMultilevel"/>
    <w:tmpl w:val="CFE65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992"/>
    <w:rsid w:val="00000722"/>
    <w:rsid w:val="00001B36"/>
    <w:rsid w:val="000028E5"/>
    <w:rsid w:val="00007704"/>
    <w:rsid w:val="00031468"/>
    <w:rsid w:val="00040B11"/>
    <w:rsid w:val="00046CBC"/>
    <w:rsid w:val="000A7157"/>
    <w:rsid w:val="000D6B0F"/>
    <w:rsid w:val="000F50D6"/>
    <w:rsid w:val="0011783A"/>
    <w:rsid w:val="00120D9E"/>
    <w:rsid w:val="00140B5E"/>
    <w:rsid w:val="00144C77"/>
    <w:rsid w:val="001943A8"/>
    <w:rsid w:val="00196102"/>
    <w:rsid w:val="001C2CED"/>
    <w:rsid w:val="00201405"/>
    <w:rsid w:val="00204534"/>
    <w:rsid w:val="00213C01"/>
    <w:rsid w:val="00236251"/>
    <w:rsid w:val="0025049C"/>
    <w:rsid w:val="00260CF3"/>
    <w:rsid w:val="00282501"/>
    <w:rsid w:val="002A3FB9"/>
    <w:rsid w:val="002C4DCF"/>
    <w:rsid w:val="002E4DD5"/>
    <w:rsid w:val="003042FD"/>
    <w:rsid w:val="003104C5"/>
    <w:rsid w:val="0039351A"/>
    <w:rsid w:val="003A21CD"/>
    <w:rsid w:val="003C3672"/>
    <w:rsid w:val="003D17EB"/>
    <w:rsid w:val="003D3758"/>
    <w:rsid w:val="004303E8"/>
    <w:rsid w:val="00437AE2"/>
    <w:rsid w:val="00472660"/>
    <w:rsid w:val="004A69B1"/>
    <w:rsid w:val="004B4A9B"/>
    <w:rsid w:val="004B5E93"/>
    <w:rsid w:val="004B67FB"/>
    <w:rsid w:val="00506FDE"/>
    <w:rsid w:val="00507636"/>
    <w:rsid w:val="00535B02"/>
    <w:rsid w:val="005360FD"/>
    <w:rsid w:val="00540585"/>
    <w:rsid w:val="0054236B"/>
    <w:rsid w:val="00564562"/>
    <w:rsid w:val="0057518F"/>
    <w:rsid w:val="005C10D7"/>
    <w:rsid w:val="005E7834"/>
    <w:rsid w:val="00645AE9"/>
    <w:rsid w:val="00650E3B"/>
    <w:rsid w:val="006538EF"/>
    <w:rsid w:val="00666B0A"/>
    <w:rsid w:val="006814C1"/>
    <w:rsid w:val="00691201"/>
    <w:rsid w:val="006A1480"/>
    <w:rsid w:val="006A2752"/>
    <w:rsid w:val="006C7F4D"/>
    <w:rsid w:val="006E2046"/>
    <w:rsid w:val="006F46D2"/>
    <w:rsid w:val="00707035"/>
    <w:rsid w:val="0071599C"/>
    <w:rsid w:val="007168EB"/>
    <w:rsid w:val="007555D7"/>
    <w:rsid w:val="00765CCC"/>
    <w:rsid w:val="00771D42"/>
    <w:rsid w:val="00794948"/>
    <w:rsid w:val="007C11F9"/>
    <w:rsid w:val="007D455C"/>
    <w:rsid w:val="008042D8"/>
    <w:rsid w:val="008108F3"/>
    <w:rsid w:val="00811CDC"/>
    <w:rsid w:val="008434F2"/>
    <w:rsid w:val="008436BC"/>
    <w:rsid w:val="0088374D"/>
    <w:rsid w:val="00885167"/>
    <w:rsid w:val="008C5D96"/>
    <w:rsid w:val="00912D50"/>
    <w:rsid w:val="00926699"/>
    <w:rsid w:val="00980F34"/>
    <w:rsid w:val="00986871"/>
    <w:rsid w:val="00996BBA"/>
    <w:rsid w:val="009C0649"/>
    <w:rsid w:val="009D407D"/>
    <w:rsid w:val="009F08BA"/>
    <w:rsid w:val="009F1C62"/>
    <w:rsid w:val="009F642D"/>
    <w:rsid w:val="00A0485C"/>
    <w:rsid w:val="00A160CB"/>
    <w:rsid w:val="00A27093"/>
    <w:rsid w:val="00A2783D"/>
    <w:rsid w:val="00A5258E"/>
    <w:rsid w:val="00A527A8"/>
    <w:rsid w:val="00AC1194"/>
    <w:rsid w:val="00AF673C"/>
    <w:rsid w:val="00B04138"/>
    <w:rsid w:val="00B226B3"/>
    <w:rsid w:val="00B67356"/>
    <w:rsid w:val="00B8049F"/>
    <w:rsid w:val="00BA14BF"/>
    <w:rsid w:val="00BD3FB2"/>
    <w:rsid w:val="00BF2292"/>
    <w:rsid w:val="00BF506B"/>
    <w:rsid w:val="00C0408C"/>
    <w:rsid w:val="00C21098"/>
    <w:rsid w:val="00C33F14"/>
    <w:rsid w:val="00C4418D"/>
    <w:rsid w:val="00C54DB5"/>
    <w:rsid w:val="00CA4F89"/>
    <w:rsid w:val="00CE0A6C"/>
    <w:rsid w:val="00CF2E64"/>
    <w:rsid w:val="00D108B8"/>
    <w:rsid w:val="00D17E03"/>
    <w:rsid w:val="00D24F34"/>
    <w:rsid w:val="00D45565"/>
    <w:rsid w:val="00D5264B"/>
    <w:rsid w:val="00D738B0"/>
    <w:rsid w:val="00D8339E"/>
    <w:rsid w:val="00DC39BC"/>
    <w:rsid w:val="00DD7C27"/>
    <w:rsid w:val="00DE4275"/>
    <w:rsid w:val="00DF0CAD"/>
    <w:rsid w:val="00E0385F"/>
    <w:rsid w:val="00E06DA2"/>
    <w:rsid w:val="00E110CF"/>
    <w:rsid w:val="00E540F7"/>
    <w:rsid w:val="00E774CC"/>
    <w:rsid w:val="00E9057F"/>
    <w:rsid w:val="00EC7698"/>
    <w:rsid w:val="00ED4538"/>
    <w:rsid w:val="00F06952"/>
    <w:rsid w:val="00F10992"/>
    <w:rsid w:val="00FA149D"/>
    <w:rsid w:val="00FA19CD"/>
    <w:rsid w:val="00FA2E8E"/>
    <w:rsid w:val="00FA7D00"/>
    <w:rsid w:val="00FC224C"/>
    <w:rsid w:val="00FE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6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B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42FD"/>
    <w:pPr>
      <w:ind w:left="720"/>
      <w:contextualSpacing/>
    </w:pPr>
  </w:style>
  <w:style w:type="paragraph" w:customStyle="1" w:styleId="1">
    <w:name w:val="Абзац списка1"/>
    <w:basedOn w:val="a"/>
    <w:rsid w:val="0054236B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4;&#1087;&#1088;%208%20&#1082;&#1083;&#1072;&#1089;&#1089;%20&#1092;&#1080;&#1079;&#1080;&#1082;&#1072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4;&#1087;&#1088;%208%20&#1082;&#1083;&#1072;&#1089;&#1089;%20&#1092;&#1080;&#1079;&#1080;&#1082;&#1072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4;&#1087;&#1088;%208%20&#1082;&#1083;&#1072;&#1089;&#1089;%20&#1092;&#1080;&#1079;&#1080;&#1082;&#1072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4;&#1087;&#1088;%208%20&#1082;&#1083;&#1072;&#1089;&#1089;%20&#1092;&#1080;&#1079;&#1080;&#1082;&#107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Лист1!$K$3</c:f>
              <c:strCache>
                <c:ptCount val="1"/>
                <c:pt idx="0">
                  <c:v>Россия </c:v>
                </c:pt>
              </c:strCache>
            </c:strRef>
          </c:tx>
          <c:dLbls>
            <c:txPr>
              <a:bodyPr/>
              <a:lstStyle/>
              <a:p>
                <a:pPr>
                  <a:defRPr b="1" i="1">
                    <a:solidFill>
                      <a:schemeClr val="accent1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Лист1!$L$2:$O$2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Лист1!$L$3:$O$3</c:f>
              <c:numCache>
                <c:formatCode>0.0%</c:formatCode>
                <c:ptCount val="4"/>
                <c:pt idx="0">
                  <c:v>0.20480000000000001</c:v>
                </c:pt>
                <c:pt idx="1">
                  <c:v>0.47470000000000001</c:v>
                </c:pt>
                <c:pt idx="2">
                  <c:v>0.2555</c:v>
                </c:pt>
                <c:pt idx="3">
                  <c:v>6.5000000000000099E-2</c:v>
                </c:pt>
              </c:numCache>
            </c:numRef>
          </c:val>
        </c:ser>
        <c:ser>
          <c:idx val="1"/>
          <c:order val="1"/>
          <c:tx>
            <c:strRef>
              <c:f>Лист1!$K$4</c:f>
              <c:strCache>
                <c:ptCount val="1"/>
                <c:pt idx="0">
                  <c:v>Калмыкия</c:v>
                </c:pt>
              </c:strCache>
            </c:strRef>
          </c:tx>
          <c:dLbls>
            <c:txPr>
              <a:bodyPr/>
              <a:lstStyle/>
              <a:p>
                <a:pPr>
                  <a:defRPr b="1" i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Лист1!$L$2:$O$2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Лист1!$L$4:$O$4</c:f>
              <c:numCache>
                <c:formatCode>0.0%</c:formatCode>
                <c:ptCount val="4"/>
                <c:pt idx="0">
                  <c:v>6.0800000000000097E-2</c:v>
                </c:pt>
                <c:pt idx="1">
                  <c:v>0.52110000000000001</c:v>
                </c:pt>
                <c:pt idx="2">
                  <c:v>0.33600000000000063</c:v>
                </c:pt>
                <c:pt idx="3">
                  <c:v>8.2200000000000009E-2</c:v>
                </c:pt>
              </c:numCache>
            </c:numRef>
          </c:val>
        </c:ser>
        <c:axId val="79605760"/>
        <c:axId val="79607296"/>
      </c:barChart>
      <c:catAx>
        <c:axId val="79605760"/>
        <c:scaling>
          <c:orientation val="minMax"/>
        </c:scaling>
        <c:axPos val="b"/>
        <c:tickLblPos val="nextTo"/>
        <c:crossAx val="79607296"/>
        <c:crosses val="autoZero"/>
        <c:auto val="1"/>
        <c:lblAlgn val="ctr"/>
        <c:lblOffset val="100"/>
      </c:catAx>
      <c:valAx>
        <c:axId val="79607296"/>
        <c:scaling>
          <c:orientation val="minMax"/>
        </c:scaling>
        <c:axPos val="l"/>
        <c:majorGridlines/>
        <c:numFmt formatCode="0%" sourceLinked="0"/>
        <c:tickLblPos val="nextTo"/>
        <c:crossAx val="79605760"/>
        <c:crosses val="autoZero"/>
        <c:crossBetween val="between"/>
        <c:majorUnit val="0.2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Лист1!$N$13</c:f>
              <c:strCache>
                <c:ptCount val="1"/>
                <c:pt idx="0">
                  <c:v>Россия </c:v>
                </c:pt>
              </c:strCache>
            </c:strRef>
          </c:tx>
          <c:dLbls>
            <c:txPr>
              <a:bodyPr/>
              <a:lstStyle/>
              <a:p>
                <a:pPr>
                  <a:defRPr b="1" i="1">
                    <a:solidFill>
                      <a:schemeClr val="tx2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Лист1!$O$12:$P$12</c:f>
              <c:strCache>
                <c:ptCount val="2"/>
                <c:pt idx="0">
                  <c:v>Успеваемость,%</c:v>
                </c:pt>
                <c:pt idx="1">
                  <c:v>Качество знаний,%</c:v>
                </c:pt>
              </c:strCache>
            </c:strRef>
          </c:cat>
          <c:val>
            <c:numRef>
              <c:f>Лист1!$O$13:$P$13</c:f>
              <c:numCache>
                <c:formatCode>0.0%</c:formatCode>
                <c:ptCount val="2"/>
                <c:pt idx="0">
                  <c:v>0.79519999999999991</c:v>
                </c:pt>
                <c:pt idx="1">
                  <c:v>0.32050000000000056</c:v>
                </c:pt>
              </c:numCache>
            </c:numRef>
          </c:val>
        </c:ser>
        <c:ser>
          <c:idx val="1"/>
          <c:order val="1"/>
          <c:tx>
            <c:strRef>
              <c:f>Лист1!$N$14</c:f>
              <c:strCache>
                <c:ptCount val="1"/>
                <c:pt idx="0">
                  <c:v>Калмыкия</c:v>
                </c:pt>
              </c:strCache>
            </c:strRef>
          </c:tx>
          <c:dLbls>
            <c:txPr>
              <a:bodyPr/>
              <a:lstStyle/>
              <a:p>
                <a:pPr>
                  <a:defRPr b="1" i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Лист1!$O$12:$P$12</c:f>
              <c:strCache>
                <c:ptCount val="2"/>
                <c:pt idx="0">
                  <c:v>Успеваемость,%</c:v>
                </c:pt>
                <c:pt idx="1">
                  <c:v>Качество знаний,%</c:v>
                </c:pt>
              </c:strCache>
            </c:strRef>
          </c:cat>
          <c:val>
            <c:numRef>
              <c:f>Лист1!$O$14:$P$14</c:f>
              <c:numCache>
                <c:formatCode>0.0%</c:formatCode>
                <c:ptCount val="2"/>
                <c:pt idx="0">
                  <c:v>0.93930000000000002</c:v>
                </c:pt>
                <c:pt idx="1">
                  <c:v>0.41820000000000002</c:v>
                </c:pt>
              </c:numCache>
            </c:numRef>
          </c:val>
        </c:ser>
        <c:axId val="85512960"/>
        <c:axId val="85515264"/>
      </c:barChart>
      <c:catAx>
        <c:axId val="85512960"/>
        <c:scaling>
          <c:orientation val="minMax"/>
        </c:scaling>
        <c:axPos val="b"/>
        <c:tickLblPos val="nextTo"/>
        <c:crossAx val="85515264"/>
        <c:crosses val="autoZero"/>
        <c:auto val="1"/>
        <c:lblAlgn val="ctr"/>
        <c:lblOffset val="100"/>
      </c:catAx>
      <c:valAx>
        <c:axId val="85515264"/>
        <c:scaling>
          <c:orientation val="minMax"/>
        </c:scaling>
        <c:axPos val="l"/>
        <c:majorGridlines/>
        <c:numFmt formatCode="0%" sourceLinked="0"/>
        <c:tickLblPos val="nextTo"/>
        <c:crossAx val="85512960"/>
        <c:crosses val="autoZero"/>
        <c:crossBetween val="between"/>
        <c:majorUnit val="0.2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Лист1!$J$24</c:f>
              <c:strCache>
                <c:ptCount val="1"/>
                <c:pt idx="0">
                  <c:v>Средний процент выполнения</c:v>
                </c:pt>
              </c:strCache>
            </c:strRef>
          </c:tx>
          <c:spPr>
            <a:solidFill>
              <a:schemeClr val="accent2"/>
            </a:solidFill>
          </c:spPr>
          <c:dLbls>
            <c:numFmt formatCode="0.0%" sourceLinked="0"/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strRef>
              <c:f>Лист1!$I$25:$I$26</c:f>
              <c:strCache>
                <c:ptCount val="2"/>
                <c:pt idx="0">
                  <c:v>Россия </c:v>
                </c:pt>
                <c:pt idx="1">
                  <c:v>Калмыкия</c:v>
                </c:pt>
              </c:strCache>
            </c:strRef>
          </c:cat>
          <c:val>
            <c:numRef>
              <c:f>Лист1!$J$25:$J$26</c:f>
              <c:numCache>
                <c:formatCode>0.0%</c:formatCode>
                <c:ptCount val="2"/>
                <c:pt idx="0">
                  <c:v>0.4390000000000005</c:v>
                </c:pt>
                <c:pt idx="1">
                  <c:v>0.51200000000000001</c:v>
                </c:pt>
              </c:numCache>
            </c:numRef>
          </c:val>
        </c:ser>
        <c:axId val="86210048"/>
        <c:axId val="86405120"/>
      </c:barChart>
      <c:catAx>
        <c:axId val="86210048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86405120"/>
        <c:crosses val="autoZero"/>
        <c:auto val="1"/>
        <c:lblAlgn val="ctr"/>
        <c:lblOffset val="100"/>
      </c:catAx>
      <c:valAx>
        <c:axId val="86405120"/>
        <c:scaling>
          <c:orientation val="minMax"/>
          <c:max val="1"/>
          <c:min val="0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86210048"/>
        <c:crosses val="autoZero"/>
        <c:crossBetween val="between"/>
        <c:majorUnit val="0.2"/>
        <c:minorUnit val="0.2"/>
      </c:valAx>
    </c:plotArea>
    <c:plotVisOnly val="1"/>
  </c:chart>
  <c:txPr>
    <a:bodyPr/>
    <a:lstStyle/>
    <a:p>
      <a:pPr>
        <a:defRPr sz="12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sz="1100" b="1" i="1" baseline="30000"/>
                </a:pPr>
                <a:endParaRPr lang="ru-RU"/>
              </a:p>
            </c:txPr>
            <c:showVal val="1"/>
          </c:dLbls>
          <c:cat>
            <c:strRef>
              <c:f>Лист3!$D$4:$D$18</c:f>
              <c:strCache>
                <c:ptCount val="15"/>
                <c:pt idx="0">
                  <c:v>Республика Калмыкия</c:v>
                </c:pt>
                <c:pt idx="1">
                  <c:v>Яшкульский район</c:v>
                </c:pt>
                <c:pt idx="2">
                  <c:v>Яшалтинский район</c:v>
                </c:pt>
                <c:pt idx="3">
                  <c:v>Черноземельский район</c:v>
                </c:pt>
                <c:pt idx="4">
                  <c:v>Приютненский район</c:v>
                </c:pt>
                <c:pt idx="5">
                  <c:v>Сарпинский район</c:v>
                </c:pt>
                <c:pt idx="6">
                  <c:v>Малодербетовский район</c:v>
                </c:pt>
                <c:pt idx="7">
                  <c:v>Ики-Бурульский район</c:v>
                </c:pt>
                <c:pt idx="8">
                  <c:v>Октябрьский район</c:v>
                </c:pt>
                <c:pt idx="9">
                  <c:v>Городовиковский район</c:v>
                </c:pt>
                <c:pt idx="10">
                  <c:v>Целинный район</c:v>
                </c:pt>
                <c:pt idx="11">
                  <c:v>город Элиста</c:v>
                </c:pt>
                <c:pt idx="12">
                  <c:v>Лаганский район</c:v>
                </c:pt>
                <c:pt idx="13">
                  <c:v>Юстинский район</c:v>
                </c:pt>
                <c:pt idx="14">
                  <c:v>Кетченеровский район</c:v>
                </c:pt>
              </c:strCache>
            </c:strRef>
          </c:cat>
          <c:val>
            <c:numRef>
              <c:f>Лист3!$E$4:$E$18</c:f>
              <c:numCache>
                <c:formatCode>0.0%</c:formatCode>
                <c:ptCount val="15"/>
                <c:pt idx="0">
                  <c:v>0.51217272727272656</c:v>
                </c:pt>
                <c:pt idx="1">
                  <c:v>0.53041818181818157</c:v>
                </c:pt>
                <c:pt idx="2">
                  <c:v>0.54400000000000004</c:v>
                </c:pt>
                <c:pt idx="3">
                  <c:v>0.57003636363636356</c:v>
                </c:pt>
                <c:pt idx="4">
                  <c:v>0.46321818181818186</c:v>
                </c:pt>
                <c:pt idx="5">
                  <c:v>0.50092727272727255</c:v>
                </c:pt>
                <c:pt idx="6">
                  <c:v>0.64061818181818264</c:v>
                </c:pt>
                <c:pt idx="7">
                  <c:v>0.48170909090909092</c:v>
                </c:pt>
                <c:pt idx="8">
                  <c:v>0.41562727272727334</c:v>
                </c:pt>
                <c:pt idx="9">
                  <c:v>0.52993636363636243</c:v>
                </c:pt>
                <c:pt idx="10">
                  <c:v>0.46278181818181818</c:v>
                </c:pt>
                <c:pt idx="11">
                  <c:v>0.50734545454545465</c:v>
                </c:pt>
                <c:pt idx="12">
                  <c:v>0.49267272727272804</c:v>
                </c:pt>
                <c:pt idx="13">
                  <c:v>0.6154545454545457</c:v>
                </c:pt>
                <c:pt idx="14">
                  <c:v>0.46652727272727335</c:v>
                </c:pt>
              </c:numCache>
            </c:numRef>
          </c:val>
        </c:ser>
        <c:axId val="88630016"/>
        <c:axId val="88695168"/>
      </c:barChart>
      <c:catAx>
        <c:axId val="8863001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8695168"/>
        <c:crosses val="autoZero"/>
        <c:auto val="1"/>
        <c:lblAlgn val="ctr"/>
        <c:lblOffset val="100"/>
      </c:catAx>
      <c:valAx>
        <c:axId val="88695168"/>
        <c:scaling>
          <c:orientation val="minMax"/>
          <c:max val="1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88630016"/>
        <c:crosses val="autoZero"/>
        <c:crossBetween val="between"/>
        <c:majorUnit val="0.2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Лист6!$F$2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strRef>
              <c:f>Лист6!$E$3:$E$17</c:f>
              <c:strCache>
                <c:ptCount val="14"/>
                <c:pt idx="0">
                  <c:v>Октябрьский </c:v>
                </c:pt>
                <c:pt idx="1">
                  <c:v>Кетченеровский </c:v>
                </c:pt>
                <c:pt idx="2">
                  <c:v>Ики-Бурульский </c:v>
                </c:pt>
                <c:pt idx="3">
                  <c:v>Целинный </c:v>
                </c:pt>
                <c:pt idx="4">
                  <c:v>Приютненский </c:v>
                </c:pt>
                <c:pt idx="5">
                  <c:v>Городовиковский</c:v>
                </c:pt>
                <c:pt idx="6">
                  <c:v>город Элиста</c:v>
                </c:pt>
                <c:pt idx="7">
                  <c:v>Сарпинский </c:v>
                </c:pt>
                <c:pt idx="8">
                  <c:v>Лаганский </c:v>
                </c:pt>
                <c:pt idx="9">
                  <c:v>Яшалтинский</c:v>
                </c:pt>
                <c:pt idx="10">
                  <c:v>Яшкульский </c:v>
                </c:pt>
                <c:pt idx="11">
                  <c:v>Черноземельский</c:v>
                </c:pt>
                <c:pt idx="12">
                  <c:v>Юстинский </c:v>
                </c:pt>
                <c:pt idx="13">
                  <c:v>Малодербетовский </c:v>
                </c:pt>
              </c:strCache>
            </c:strRef>
          </c:cat>
          <c:val>
            <c:numRef>
              <c:f>Лист6!$F$3:$F$17</c:f>
              <c:numCache>
                <c:formatCode>0.0%</c:formatCode>
                <c:ptCount val="15"/>
                <c:pt idx="0">
                  <c:v>0.90900000000000003</c:v>
                </c:pt>
                <c:pt idx="1">
                  <c:v>0.9192999999999999</c:v>
                </c:pt>
                <c:pt idx="2">
                  <c:v>0.94829999999999992</c:v>
                </c:pt>
                <c:pt idx="3">
                  <c:v>0.88079999999999992</c:v>
                </c:pt>
                <c:pt idx="4">
                  <c:v>0.79410000000000003</c:v>
                </c:pt>
                <c:pt idx="5">
                  <c:v>0.94490000000000063</c:v>
                </c:pt>
                <c:pt idx="6">
                  <c:v>0.94990000000000063</c:v>
                </c:pt>
                <c:pt idx="7">
                  <c:v>0.9385</c:v>
                </c:pt>
                <c:pt idx="8">
                  <c:v>0.91280000000000061</c:v>
                </c:pt>
                <c:pt idx="9">
                  <c:v>0.9787000000000009</c:v>
                </c:pt>
                <c:pt idx="10">
                  <c:v>0.92620000000000002</c:v>
                </c:pt>
                <c:pt idx="11">
                  <c:v>0.9899</c:v>
                </c:pt>
                <c:pt idx="12">
                  <c:v>1</c:v>
                </c:pt>
                <c:pt idx="13">
                  <c:v>0.98249999999999948</c:v>
                </c:pt>
              </c:numCache>
            </c:numRef>
          </c:val>
        </c:ser>
        <c:ser>
          <c:idx val="1"/>
          <c:order val="1"/>
          <c:tx>
            <c:strRef>
              <c:f>Лист6!$G$2</c:f>
              <c:strCache>
                <c:ptCount val="1"/>
                <c:pt idx="0">
                  <c:v>Качество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strRef>
              <c:f>Лист6!$E$3:$E$17</c:f>
              <c:strCache>
                <c:ptCount val="14"/>
                <c:pt idx="0">
                  <c:v>Октябрьский </c:v>
                </c:pt>
                <c:pt idx="1">
                  <c:v>Кетченеровский </c:v>
                </c:pt>
                <c:pt idx="2">
                  <c:v>Ики-Бурульский </c:v>
                </c:pt>
                <c:pt idx="3">
                  <c:v>Целинный </c:v>
                </c:pt>
                <c:pt idx="4">
                  <c:v>Приютненский </c:v>
                </c:pt>
                <c:pt idx="5">
                  <c:v>Городовиковский</c:v>
                </c:pt>
                <c:pt idx="6">
                  <c:v>город Элиста</c:v>
                </c:pt>
                <c:pt idx="7">
                  <c:v>Сарпинский </c:v>
                </c:pt>
                <c:pt idx="8">
                  <c:v>Лаганский </c:v>
                </c:pt>
                <c:pt idx="9">
                  <c:v>Яшалтинский</c:v>
                </c:pt>
                <c:pt idx="10">
                  <c:v>Яшкульский </c:v>
                </c:pt>
                <c:pt idx="11">
                  <c:v>Черноземельский</c:v>
                </c:pt>
                <c:pt idx="12">
                  <c:v>Юстинский </c:v>
                </c:pt>
                <c:pt idx="13">
                  <c:v>Малодербетовский </c:v>
                </c:pt>
              </c:strCache>
            </c:strRef>
          </c:cat>
          <c:val>
            <c:numRef>
              <c:f>Лист6!$G$3:$G$17</c:f>
              <c:numCache>
                <c:formatCode>0.0%</c:formatCode>
                <c:ptCount val="15"/>
                <c:pt idx="0">
                  <c:v>0.20450000000000004</c:v>
                </c:pt>
                <c:pt idx="1">
                  <c:v>0.2258</c:v>
                </c:pt>
                <c:pt idx="2">
                  <c:v>0.24140000000000023</c:v>
                </c:pt>
                <c:pt idx="3">
                  <c:v>0.30460000000000031</c:v>
                </c:pt>
                <c:pt idx="4">
                  <c:v>0.32350000000000045</c:v>
                </c:pt>
                <c:pt idx="5">
                  <c:v>0.39370000000000038</c:v>
                </c:pt>
                <c:pt idx="6">
                  <c:v>0.40890000000000032</c:v>
                </c:pt>
                <c:pt idx="7">
                  <c:v>0.41540000000000032</c:v>
                </c:pt>
                <c:pt idx="8">
                  <c:v>0.45640000000000008</c:v>
                </c:pt>
                <c:pt idx="9">
                  <c:v>0.46810000000000002</c:v>
                </c:pt>
                <c:pt idx="10">
                  <c:v>0.52460000000000062</c:v>
                </c:pt>
                <c:pt idx="11">
                  <c:v>0.54090000000000005</c:v>
                </c:pt>
                <c:pt idx="12">
                  <c:v>0.59149999999999958</c:v>
                </c:pt>
                <c:pt idx="13">
                  <c:v>0.75440000000000063</c:v>
                </c:pt>
              </c:numCache>
            </c:numRef>
          </c:val>
        </c:ser>
        <c:axId val="89381888"/>
        <c:axId val="89388544"/>
      </c:barChart>
      <c:catAx>
        <c:axId val="89381888"/>
        <c:scaling>
          <c:orientation val="minMax"/>
        </c:scaling>
        <c:axPos val="l"/>
        <c:tickLblPos val="nextTo"/>
        <c:crossAx val="89388544"/>
        <c:crosses val="autoZero"/>
        <c:auto val="1"/>
        <c:lblAlgn val="ctr"/>
        <c:lblOffset val="100"/>
      </c:catAx>
      <c:valAx>
        <c:axId val="89388544"/>
        <c:scaling>
          <c:orientation val="minMax"/>
          <c:max val="1"/>
        </c:scaling>
        <c:axPos val="b"/>
        <c:majorGridlines/>
        <c:numFmt formatCode="0%" sourceLinked="0"/>
        <c:tickLblPos val="nextTo"/>
        <c:crossAx val="89381888"/>
        <c:crosses val="autoZero"/>
        <c:crossBetween val="between"/>
        <c:majorUnit val="0.2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Лист7!$E$5:$E$7</c:f>
              <c:strCache>
                <c:ptCount val="3"/>
                <c:pt idx="0">
                  <c:v>Понизили (Отметка &lt; Отметка по журналу) %</c:v>
                </c:pt>
                <c:pt idx="1">
                  <c:v>Подтвердили (Отметка = Отметке по журналу) %</c:v>
                </c:pt>
                <c:pt idx="2">
                  <c:v>Повысили (Отметка &gt; Отметка по журналу) %</c:v>
                </c:pt>
              </c:strCache>
            </c:strRef>
          </c:cat>
          <c:val>
            <c:numRef>
              <c:f>Лист7!$F$5:$F$7</c:f>
              <c:numCache>
                <c:formatCode>0.0%</c:formatCode>
                <c:ptCount val="3"/>
                <c:pt idx="0">
                  <c:v>0.38640000000000052</c:v>
                </c:pt>
                <c:pt idx="1">
                  <c:v>0.53990000000000005</c:v>
                </c:pt>
                <c:pt idx="2">
                  <c:v>7.3700000000000029E-2</c:v>
                </c:pt>
              </c:numCache>
            </c:numRef>
          </c:val>
        </c:ser>
        <c:axId val="93936256"/>
        <c:axId val="94081792"/>
      </c:barChart>
      <c:catAx>
        <c:axId val="93936256"/>
        <c:scaling>
          <c:orientation val="minMax"/>
        </c:scaling>
        <c:axPos val="b"/>
        <c:tickLblPos val="nextTo"/>
        <c:crossAx val="94081792"/>
        <c:crosses val="autoZero"/>
        <c:auto val="1"/>
        <c:lblAlgn val="ctr"/>
        <c:lblOffset val="100"/>
      </c:catAx>
      <c:valAx>
        <c:axId val="94081792"/>
        <c:scaling>
          <c:orientation val="minMax"/>
        </c:scaling>
        <c:axPos val="l"/>
        <c:majorGridlines/>
        <c:numFmt formatCode="0%" sourceLinked="0"/>
        <c:tickLblPos val="nextTo"/>
        <c:crossAx val="93936256"/>
        <c:crosses val="autoZero"/>
        <c:crossBetween val="between"/>
        <c:majorUnit val="0.2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Лист8!$E$2</c:f>
              <c:strCache>
                <c:ptCount val="1"/>
                <c:pt idx="0">
                  <c:v>Калмыкия</c:v>
                </c:pt>
              </c:strCache>
            </c:strRef>
          </c:tx>
          <c:dLbls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numRef>
              <c:f>Лист8!$D$3:$D$13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Лист8!$E$3:$E$13</c:f>
              <c:numCache>
                <c:formatCode>0.0%</c:formatCode>
                <c:ptCount val="11"/>
                <c:pt idx="0">
                  <c:v>0.78949999999999998</c:v>
                </c:pt>
                <c:pt idx="1">
                  <c:v>0.43730000000000047</c:v>
                </c:pt>
                <c:pt idx="2">
                  <c:v>0.73540000000000005</c:v>
                </c:pt>
                <c:pt idx="3">
                  <c:v>0.87220000000000064</c:v>
                </c:pt>
                <c:pt idx="4">
                  <c:v>0.71310000000000062</c:v>
                </c:pt>
                <c:pt idx="5">
                  <c:v>0.64130000000000065</c:v>
                </c:pt>
                <c:pt idx="6">
                  <c:v>0.39810000000000045</c:v>
                </c:pt>
                <c:pt idx="7">
                  <c:v>0.54630000000000001</c:v>
                </c:pt>
                <c:pt idx="8">
                  <c:v>0.35560000000000008</c:v>
                </c:pt>
                <c:pt idx="9">
                  <c:v>7.5400000000000023E-2</c:v>
                </c:pt>
                <c:pt idx="10">
                  <c:v>6.9700000000000095E-2</c:v>
                </c:pt>
              </c:numCache>
            </c:numRef>
          </c:val>
        </c:ser>
        <c:ser>
          <c:idx val="1"/>
          <c:order val="1"/>
          <c:tx>
            <c:strRef>
              <c:f>Лист8!$F$2</c:f>
              <c:strCache>
                <c:ptCount val="1"/>
                <c:pt idx="0">
                  <c:v>Россия</c:v>
                </c:pt>
              </c:strCache>
            </c:strRef>
          </c:tx>
          <c:dLbls>
            <c:dLbl>
              <c:idx val="6"/>
              <c:layout>
                <c:manualLayout>
                  <c:x val="2.1299254526091602E-3"/>
                  <c:y val="-2.5711662075298441E-2"/>
                </c:manualLayout>
              </c:layout>
              <c:showVal val="1"/>
            </c:dLbl>
            <c:dLbl>
              <c:idx val="9"/>
              <c:layout>
                <c:manualLayout>
                  <c:x val="1.2779385004989393E-2"/>
                  <c:y val="-1.8365472910927483E-2"/>
                </c:manualLayout>
              </c:layout>
              <c:showVal val="1"/>
            </c:dLbl>
            <c:dLbl>
              <c:idx val="10"/>
              <c:layout>
                <c:manualLayout>
                  <c:x val="0"/>
                  <c:y val="-2.2038567493113014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numRef>
              <c:f>Лист8!$D$3:$D$13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Лист8!$F$3:$F$13</c:f>
              <c:numCache>
                <c:formatCode>0.0%</c:formatCode>
                <c:ptCount val="11"/>
                <c:pt idx="0">
                  <c:v>0.71920000000000062</c:v>
                </c:pt>
                <c:pt idx="1">
                  <c:v>0.39530000000000065</c:v>
                </c:pt>
                <c:pt idx="2">
                  <c:v>0.64650000000000063</c:v>
                </c:pt>
                <c:pt idx="3">
                  <c:v>0.77200000000000091</c:v>
                </c:pt>
                <c:pt idx="4">
                  <c:v>0.59129999999999949</c:v>
                </c:pt>
                <c:pt idx="5">
                  <c:v>0.47000000000000008</c:v>
                </c:pt>
                <c:pt idx="6">
                  <c:v>0.38720000000000032</c:v>
                </c:pt>
                <c:pt idx="7">
                  <c:v>0.40950000000000031</c:v>
                </c:pt>
                <c:pt idx="8">
                  <c:v>0.29850000000000032</c:v>
                </c:pt>
                <c:pt idx="9">
                  <c:v>8.3800000000000166E-2</c:v>
                </c:pt>
                <c:pt idx="10">
                  <c:v>5.7100000000000012E-2</c:v>
                </c:pt>
              </c:numCache>
            </c:numRef>
          </c:val>
        </c:ser>
        <c:axId val="85394560"/>
        <c:axId val="85396096"/>
      </c:barChart>
      <c:catAx>
        <c:axId val="85394560"/>
        <c:scaling>
          <c:orientation val="minMax"/>
        </c:scaling>
        <c:axPos val="l"/>
        <c:numFmt formatCode="General" sourceLinked="1"/>
        <c:tickLblPos val="nextTo"/>
        <c:crossAx val="85396096"/>
        <c:crosses val="autoZero"/>
        <c:auto val="1"/>
        <c:lblAlgn val="ctr"/>
        <c:lblOffset val="100"/>
      </c:catAx>
      <c:valAx>
        <c:axId val="85396096"/>
        <c:scaling>
          <c:orientation val="minMax"/>
        </c:scaling>
        <c:axPos val="b"/>
        <c:majorGridlines/>
        <c:numFmt formatCode="0%" sourceLinked="0"/>
        <c:tickLblPos val="nextTo"/>
        <c:crossAx val="85394560"/>
        <c:crosses val="autoZero"/>
        <c:crossBetween val="between"/>
        <c:majorUnit val="0.2"/>
      </c:valAx>
    </c:plotArea>
    <c:legend>
      <c:legendPos val="b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Лист9!$F$5</c:f>
              <c:strCache>
                <c:ptCount val="1"/>
                <c:pt idx="0">
                  <c:v>  Ср.% вып.Отм. 2 (128)</c:v>
                </c:pt>
              </c:strCache>
            </c:strRef>
          </c:tx>
          <c:cat>
            <c:numRef>
              <c:f>Лист9!$G$4:$Q$4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Лист9!$G$5:$Q$5</c:f>
              <c:numCache>
                <c:formatCode>General</c:formatCode>
                <c:ptCount val="11"/>
                <c:pt idx="0">
                  <c:v>46.09</c:v>
                </c:pt>
                <c:pt idx="1">
                  <c:v>19.14</c:v>
                </c:pt>
                <c:pt idx="2">
                  <c:v>35.94</c:v>
                </c:pt>
                <c:pt idx="3">
                  <c:v>54.690000000000012</c:v>
                </c:pt>
                <c:pt idx="4">
                  <c:v>22.66</c:v>
                </c:pt>
                <c:pt idx="5">
                  <c:v>14.84</c:v>
                </c:pt>
                <c:pt idx="6">
                  <c:v>16.02</c:v>
                </c:pt>
                <c:pt idx="7">
                  <c:v>10.16</c:v>
                </c:pt>
                <c:pt idx="8">
                  <c:v>4.3</c:v>
                </c:pt>
                <c:pt idx="9">
                  <c:v>1.56</c:v>
                </c:pt>
                <c:pt idx="10">
                  <c:v>1.04</c:v>
                </c:pt>
              </c:numCache>
            </c:numRef>
          </c:val>
        </c:ser>
        <c:ser>
          <c:idx val="1"/>
          <c:order val="1"/>
          <c:tx>
            <c:strRef>
              <c:f>Лист9!$F$6</c:f>
              <c:strCache>
                <c:ptCount val="1"/>
                <c:pt idx="0">
                  <c:v>  Ср.% вып. Отм. 3 (1097)</c:v>
                </c:pt>
              </c:strCache>
            </c:strRef>
          </c:tx>
          <c:cat>
            <c:numRef>
              <c:f>Лист9!$G$4:$Q$4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Лист9!$G$6:$Q$6</c:f>
              <c:numCache>
                <c:formatCode>General</c:formatCode>
                <c:ptCount val="11"/>
                <c:pt idx="0">
                  <c:v>73.84</c:v>
                </c:pt>
                <c:pt idx="1">
                  <c:v>33.68</c:v>
                </c:pt>
                <c:pt idx="2">
                  <c:v>67.179999999999978</c:v>
                </c:pt>
                <c:pt idx="3">
                  <c:v>84.14</c:v>
                </c:pt>
                <c:pt idx="4">
                  <c:v>63.9</c:v>
                </c:pt>
                <c:pt idx="5">
                  <c:v>57.52</c:v>
                </c:pt>
                <c:pt idx="6">
                  <c:v>29.72</c:v>
                </c:pt>
                <c:pt idx="7">
                  <c:v>45.21</c:v>
                </c:pt>
                <c:pt idx="8">
                  <c:v>20.74</c:v>
                </c:pt>
                <c:pt idx="9">
                  <c:v>3.2800000000000002</c:v>
                </c:pt>
                <c:pt idx="10">
                  <c:v>2.2200000000000002</c:v>
                </c:pt>
              </c:numCache>
            </c:numRef>
          </c:val>
        </c:ser>
        <c:ser>
          <c:idx val="2"/>
          <c:order val="2"/>
          <c:tx>
            <c:strRef>
              <c:f>Лист9!$F$7</c:f>
              <c:strCache>
                <c:ptCount val="1"/>
                <c:pt idx="0">
                  <c:v>  Ср.% вып. Отм. 4 (707)</c:v>
                </c:pt>
              </c:strCache>
            </c:strRef>
          </c:tx>
          <c:cat>
            <c:numRef>
              <c:f>Лист9!$G$4:$Q$4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Лист9!$G$7:$Q$7</c:f>
              <c:numCache>
                <c:formatCode>General</c:formatCode>
                <c:ptCount val="11"/>
                <c:pt idx="0">
                  <c:v>88.54</c:v>
                </c:pt>
                <c:pt idx="1">
                  <c:v>54.809999999999995</c:v>
                </c:pt>
                <c:pt idx="2">
                  <c:v>85.29</c:v>
                </c:pt>
                <c:pt idx="3">
                  <c:v>95.61999999999999</c:v>
                </c:pt>
                <c:pt idx="4">
                  <c:v>86.14</c:v>
                </c:pt>
                <c:pt idx="5">
                  <c:v>77.09</c:v>
                </c:pt>
                <c:pt idx="6">
                  <c:v>50.92</c:v>
                </c:pt>
                <c:pt idx="7">
                  <c:v>69.73</c:v>
                </c:pt>
                <c:pt idx="8">
                  <c:v>53.68</c:v>
                </c:pt>
                <c:pt idx="9">
                  <c:v>8.25</c:v>
                </c:pt>
                <c:pt idx="10">
                  <c:v>9.15</c:v>
                </c:pt>
              </c:numCache>
            </c:numRef>
          </c:val>
        </c:ser>
        <c:ser>
          <c:idx val="3"/>
          <c:order val="3"/>
          <c:tx>
            <c:strRef>
              <c:f>Лист9!$F$8</c:f>
              <c:strCache>
                <c:ptCount val="1"/>
                <c:pt idx="0">
                  <c:v>  Ср.% вып. Отм. 5 (173)</c:v>
                </c:pt>
              </c:strCache>
            </c:strRef>
          </c:tx>
          <c:cat>
            <c:numRef>
              <c:f>Лист9!$G$4:$Q$4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Лист9!$G$8:$Q$8</c:f>
              <c:numCache>
                <c:formatCode>General</c:formatCode>
                <c:ptCount val="11"/>
                <c:pt idx="0">
                  <c:v>96.53</c:v>
                </c:pt>
                <c:pt idx="1">
                  <c:v>80.349999999999994</c:v>
                </c:pt>
                <c:pt idx="2">
                  <c:v>93.64</c:v>
                </c:pt>
                <c:pt idx="3">
                  <c:v>96.53</c:v>
                </c:pt>
                <c:pt idx="4">
                  <c:v>93.64</c:v>
                </c:pt>
                <c:pt idx="5">
                  <c:v>89.6</c:v>
                </c:pt>
                <c:pt idx="6">
                  <c:v>76.010000000000005</c:v>
                </c:pt>
                <c:pt idx="7">
                  <c:v>85.55</c:v>
                </c:pt>
                <c:pt idx="8">
                  <c:v>78.61</c:v>
                </c:pt>
                <c:pt idx="9">
                  <c:v>36.03</c:v>
                </c:pt>
                <c:pt idx="10">
                  <c:v>32.56</c:v>
                </c:pt>
              </c:numCache>
            </c:numRef>
          </c:val>
        </c:ser>
        <c:marker val="1"/>
        <c:axId val="85474304"/>
        <c:axId val="85492480"/>
      </c:lineChart>
      <c:catAx>
        <c:axId val="85474304"/>
        <c:scaling>
          <c:orientation val="minMax"/>
        </c:scaling>
        <c:axPos val="b"/>
        <c:numFmt formatCode="General" sourceLinked="1"/>
        <c:tickLblPos val="nextTo"/>
        <c:crossAx val="85492480"/>
        <c:crosses val="autoZero"/>
        <c:auto val="1"/>
        <c:lblAlgn val="ctr"/>
        <c:lblOffset val="100"/>
      </c:catAx>
      <c:valAx>
        <c:axId val="8549248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85474304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C8A2-D957-4AE9-B24C-A73AA9AB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14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32</cp:revision>
  <dcterms:created xsi:type="dcterms:W3CDTF">2020-12-16T23:48:00Z</dcterms:created>
  <dcterms:modified xsi:type="dcterms:W3CDTF">2020-12-22T12:04:00Z</dcterms:modified>
</cp:coreProperties>
</file>