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CB" w:rsidRPr="00D46243" w:rsidRDefault="00A12D9D" w:rsidP="00B677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А</w:t>
      </w:r>
      <w:r w:rsidR="00B677CB" w:rsidRPr="00D46243">
        <w:rPr>
          <w:rFonts w:ascii="Times New Roman" w:hAnsi="Times New Roman" w:cs="Times New Roman"/>
          <w:b/>
          <w:sz w:val="24"/>
          <w:szCs w:val="24"/>
        </w:rPr>
        <w:t xml:space="preserve">нализ     проведения   международного исследования    (PISA-2020г.)  в Республике Калмыкия </w:t>
      </w:r>
    </w:p>
    <w:p w:rsidR="00B677CB" w:rsidRDefault="00B677CB" w:rsidP="00F52C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CDC" w:rsidRPr="00B677CB" w:rsidRDefault="00B677CB" w:rsidP="00B677CB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677C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Введение</w:t>
      </w:r>
    </w:p>
    <w:p w:rsidR="00514948" w:rsidRPr="006103D3" w:rsidRDefault="00514948" w:rsidP="00514948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03D3">
        <w:rPr>
          <w:rFonts w:ascii="Times New Roman" w:hAnsi="Times New Roman" w:cs="Times New Roman"/>
          <w:sz w:val="24"/>
          <w:szCs w:val="24"/>
        </w:rPr>
        <w:t xml:space="preserve">       </w:t>
      </w:r>
      <w:r w:rsidR="00B677CB" w:rsidRPr="00B677CB">
        <w:rPr>
          <w:rFonts w:ascii="Times New Roman" w:hAnsi="Times New Roman" w:cs="Times New Roman"/>
          <w:sz w:val="24"/>
          <w:szCs w:val="24"/>
        </w:rPr>
        <w:t xml:space="preserve"> </w:t>
      </w:r>
      <w:r w:rsidRPr="006103D3">
        <w:rPr>
          <w:rFonts w:ascii="Times New Roman" w:hAnsi="Times New Roman" w:cs="Times New Roman"/>
          <w:sz w:val="24"/>
          <w:szCs w:val="24"/>
        </w:rPr>
        <w:t xml:space="preserve"> </w:t>
      </w:r>
      <w:r w:rsidR="000C22CB" w:rsidRPr="006103D3">
        <w:rPr>
          <w:rFonts w:ascii="Times New Roman" w:hAnsi="Times New Roman" w:cs="Times New Roman"/>
          <w:sz w:val="24"/>
          <w:szCs w:val="24"/>
        </w:rPr>
        <w:t xml:space="preserve">PISA (Programme for International Student Assessment, Международная программа по оценке образовательных достижений </w:t>
      </w:r>
      <w:r w:rsidR="00894958" w:rsidRPr="006103D3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0C22CB" w:rsidRPr="006103D3">
        <w:rPr>
          <w:rFonts w:ascii="Times New Roman" w:hAnsi="Times New Roman" w:cs="Times New Roman"/>
          <w:sz w:val="24"/>
          <w:szCs w:val="24"/>
        </w:rPr>
        <w:t xml:space="preserve">) — международное исследование математической, читательской и естественнонаучной грамотности 15-летних </w:t>
      </w:r>
      <w:r w:rsidR="00A70623" w:rsidRPr="006103D3">
        <w:rPr>
          <w:rFonts w:ascii="Times New Roman" w:hAnsi="Times New Roman" w:cs="Times New Roman"/>
          <w:sz w:val="24"/>
          <w:szCs w:val="24"/>
        </w:rPr>
        <w:t>обучающихся</w:t>
      </w:r>
      <w:r w:rsidR="000C22CB" w:rsidRPr="006103D3">
        <w:rPr>
          <w:rFonts w:ascii="Times New Roman" w:hAnsi="Times New Roman" w:cs="Times New Roman"/>
          <w:sz w:val="24"/>
          <w:szCs w:val="24"/>
        </w:rPr>
        <w:t xml:space="preserve">, которое проводится с 2000 года Организацией экономического сотрудничества и развития (ОЭСР). </w:t>
      </w:r>
      <w:r w:rsidR="00F52CDC" w:rsidRPr="006103D3">
        <w:rPr>
          <w:rFonts w:ascii="Times New Roman" w:hAnsi="Times New Roman" w:cs="Times New Roman"/>
          <w:sz w:val="24"/>
          <w:szCs w:val="24"/>
        </w:rPr>
        <w:t xml:space="preserve"> </w:t>
      </w:r>
      <w:r w:rsidR="000C22CB" w:rsidRPr="006103D3">
        <w:rPr>
          <w:rFonts w:ascii="Times New Roman" w:hAnsi="Times New Roman" w:cs="Times New Roman"/>
          <w:sz w:val="24"/>
          <w:szCs w:val="24"/>
        </w:rPr>
        <w:t xml:space="preserve"> PISA проходит раз в три года и позволяет оценить не только </w:t>
      </w:r>
      <w:r w:rsidR="007672F2" w:rsidRPr="006103D3">
        <w:rPr>
          <w:rFonts w:ascii="Times New Roman" w:hAnsi="Times New Roman" w:cs="Times New Roman"/>
          <w:sz w:val="24"/>
          <w:szCs w:val="24"/>
        </w:rPr>
        <w:t>их грамотность</w:t>
      </w:r>
      <w:r w:rsidR="000C22CB" w:rsidRPr="006103D3">
        <w:rPr>
          <w:rFonts w:ascii="Times New Roman" w:hAnsi="Times New Roman" w:cs="Times New Roman"/>
          <w:sz w:val="24"/>
          <w:szCs w:val="24"/>
        </w:rPr>
        <w:t xml:space="preserve">, но и динамику контекстных показателей национальных систем общего образования. </w:t>
      </w:r>
    </w:p>
    <w:p w:rsidR="00514948" w:rsidRPr="006103D3" w:rsidRDefault="00514948" w:rsidP="0051494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3D3">
        <w:rPr>
          <w:rFonts w:ascii="Times New Roman" w:hAnsi="Times New Roman" w:cs="Times New Roman"/>
          <w:sz w:val="24"/>
          <w:szCs w:val="24"/>
        </w:rPr>
        <w:t xml:space="preserve">       </w:t>
      </w:r>
      <w:r w:rsidR="000C22CB" w:rsidRPr="006103D3">
        <w:rPr>
          <w:rFonts w:ascii="Times New Roman" w:hAnsi="Times New Roman" w:cs="Times New Roman"/>
          <w:sz w:val="24"/>
          <w:szCs w:val="24"/>
        </w:rPr>
        <w:t xml:space="preserve">Исследование PISA сосредоточено </w:t>
      </w:r>
      <w:r w:rsidR="004474E0" w:rsidRPr="006103D3">
        <w:rPr>
          <w:rFonts w:ascii="Times New Roman" w:hAnsi="Times New Roman" w:cs="Times New Roman"/>
          <w:sz w:val="24"/>
          <w:szCs w:val="24"/>
        </w:rPr>
        <w:t>на оценке практических навыков обучающихся</w:t>
      </w:r>
      <w:r w:rsidR="000C22CB" w:rsidRPr="006103D3">
        <w:rPr>
          <w:rFonts w:ascii="Times New Roman" w:hAnsi="Times New Roman" w:cs="Times New Roman"/>
          <w:sz w:val="24"/>
          <w:szCs w:val="24"/>
        </w:rPr>
        <w:t xml:space="preserve"> и их умении применять академические знания в жизни, в отличие от других международных мониторингов (TIMSS и PIRLS), которые проверяют уровень академических знаний, заложенных в учебные программы. </w:t>
      </w:r>
      <w:r w:rsidRPr="00610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исследовании принимают участие обучающиеся, чей возраст на момент тестирования составляет от 15 лет и 3 месяцев до 16 лет и 2 месяцев (с 7-го класса). </w:t>
      </w:r>
      <w:proofErr w:type="gramStart"/>
      <w:r w:rsidRPr="006103D3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Инструментарий исследования PISA для школ включает в себя тест и анкету для обучающихся, а также онлайн-анкету для администрации школы.</w:t>
      </w:r>
      <w:proofErr w:type="gramEnd"/>
      <w:r w:rsidRPr="00610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Участники исследования выполняют задания на компьютере. Исследование PISA для школ дает возможность получения результатов в привязке к единой шкале исследования PISA.</w:t>
      </w:r>
    </w:p>
    <w:p w:rsidR="005D3F4C" w:rsidRPr="006103D3" w:rsidRDefault="00514948" w:rsidP="005D3F4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В Российской Федерации общероссийская и региональная оценка по модели PISA ежегодно проводятся в сентябре и октябре расчетного года.</w:t>
      </w:r>
      <w:r w:rsidR="005D3F4C" w:rsidRPr="00610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Общероссийская оценка по модели PISA осуществляется на выборке участников. Выборка составляется специалистами ОЭСР и включает ориентировочно не менее 200 образовательных организаций общего образования и среднего профессионального образования не менее чем из 40 субъектов Российской Федерации.</w:t>
      </w:r>
    </w:p>
    <w:p w:rsidR="00514948" w:rsidRPr="006103D3" w:rsidRDefault="005D3F4C" w:rsidP="0051494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514948" w:rsidRPr="006103D3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Региональная оценка по модели PISA проводится на выборках в 14-15 субъектах Российской Федерации. Выборка участников внутри каждого субъекта (согласно разбиению субъектов РФ, на группы для участия в ежегодном проведении региональных оценок по модели PISA, представленном в Методологии) является репрезентативной по субъекту.</w:t>
      </w:r>
    </w:p>
    <w:p w:rsidR="00514948" w:rsidRPr="006103D3" w:rsidRDefault="0025331A" w:rsidP="0051494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514948" w:rsidRPr="006103D3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предусматривает оценивание на уровне школы для оперативного обсуждения знаний, умений, навыков и компетенций, которые актуальны в быстро меняющемся мире, а также дает учителям и школьным координаторам ценный межнациональный опыт того, как можно их развивать.</w:t>
      </w:r>
    </w:p>
    <w:p w:rsidR="00514948" w:rsidRPr="006103D3" w:rsidRDefault="0025331A" w:rsidP="005D3F4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514948" w:rsidRPr="00610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по модели PISA помогает измерять способности обучающихся использовать и творчески применять знания, предоставлять информацию об условиях обучения в школе путем сбора контекстных </w:t>
      </w:r>
      <w:proofErr w:type="gramStart"/>
      <w:r w:rsidR="00514948" w:rsidRPr="006103D3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proofErr w:type="gramEnd"/>
      <w:r w:rsidR="00514948" w:rsidRPr="00610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социально-экономическом уровне обучающихся и </w:t>
      </w:r>
      <w:r w:rsidR="00514948" w:rsidRPr="006103D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мотивации к обучению посредством анкетирования обучающихся. А также исследование помогает оказать помощь школам в измерении ключевых навыков 21-го века (например, совместное решение проблем) в дополнение к оцениванию читательской, математической и естественнонаучной грамотности и определить на каком уровне находятся знания обучающихся в период между проведениями международного сравнительного исследования PISA.</w:t>
      </w:r>
    </w:p>
    <w:p w:rsidR="000C22CB" w:rsidRPr="006103D3" w:rsidRDefault="005D3F4C" w:rsidP="005D3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3D3">
        <w:rPr>
          <w:rFonts w:ascii="Times New Roman" w:hAnsi="Times New Roman" w:cs="Times New Roman"/>
          <w:sz w:val="24"/>
          <w:szCs w:val="24"/>
        </w:rPr>
        <w:t xml:space="preserve">        </w:t>
      </w:r>
      <w:r w:rsidR="000C22CB" w:rsidRPr="006103D3">
        <w:rPr>
          <w:rFonts w:ascii="Times New Roman" w:hAnsi="Times New Roman" w:cs="Times New Roman"/>
          <w:sz w:val="24"/>
          <w:szCs w:val="24"/>
        </w:rPr>
        <w:t>Считается, что результаты PISA коррелируют с экономическим и социальным развитием страны. Поэтому в образовательной политике многих стран результатам этого исследования придается ключевое значение</w:t>
      </w:r>
      <w:r w:rsidRPr="006103D3">
        <w:rPr>
          <w:rFonts w:ascii="Times New Roman" w:hAnsi="Times New Roman" w:cs="Times New Roman"/>
          <w:sz w:val="24"/>
          <w:szCs w:val="24"/>
        </w:rPr>
        <w:t>.</w:t>
      </w:r>
    </w:p>
    <w:p w:rsidR="005D3F4C" w:rsidRPr="006103D3" w:rsidRDefault="005D3F4C" w:rsidP="005D3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4322" w:rsidRPr="006103D3" w:rsidRDefault="0025331A" w:rsidP="005D3F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533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76EF" w:rsidRPr="006103D3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proofErr w:type="gramStart"/>
      <w:r w:rsidR="007B76EF" w:rsidRPr="006103D3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304DF5" w:rsidRPr="006103D3">
        <w:rPr>
          <w:rFonts w:ascii="Times New Roman" w:hAnsi="Times New Roman" w:cs="Times New Roman"/>
          <w:b/>
          <w:sz w:val="24"/>
          <w:szCs w:val="24"/>
        </w:rPr>
        <w:t xml:space="preserve"> России</w:t>
      </w:r>
      <w:proofErr w:type="gramEnd"/>
      <w:r w:rsidR="00304DF5" w:rsidRPr="006103D3">
        <w:rPr>
          <w:rFonts w:ascii="Times New Roman" w:hAnsi="Times New Roman" w:cs="Times New Roman"/>
          <w:b/>
          <w:sz w:val="24"/>
          <w:szCs w:val="24"/>
        </w:rPr>
        <w:t xml:space="preserve">  и </w:t>
      </w:r>
      <w:r w:rsidR="00B242EF" w:rsidRPr="00610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6EF" w:rsidRPr="006103D3">
        <w:rPr>
          <w:rFonts w:ascii="Times New Roman" w:hAnsi="Times New Roman" w:cs="Times New Roman"/>
          <w:b/>
          <w:sz w:val="24"/>
          <w:szCs w:val="24"/>
        </w:rPr>
        <w:t>Республики Калмыкия в</w:t>
      </w:r>
      <w:r w:rsidR="005D3F4C" w:rsidRPr="006103D3">
        <w:rPr>
          <w:rFonts w:ascii="Times New Roman" w:hAnsi="Times New Roman" w:cs="Times New Roman"/>
          <w:b/>
          <w:sz w:val="24"/>
          <w:szCs w:val="24"/>
        </w:rPr>
        <w:t xml:space="preserve"> PISA–2020</w:t>
      </w:r>
      <w:r w:rsidR="00982816" w:rsidRPr="006103D3">
        <w:rPr>
          <w:rFonts w:ascii="Times New Roman" w:hAnsi="Times New Roman" w:cs="Times New Roman"/>
          <w:b/>
          <w:sz w:val="24"/>
          <w:szCs w:val="24"/>
        </w:rPr>
        <w:t>,</w:t>
      </w:r>
      <w:r w:rsidR="003A4322" w:rsidRPr="00610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816" w:rsidRPr="00610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6EF" w:rsidRPr="006103D3">
        <w:rPr>
          <w:rFonts w:ascii="Times New Roman" w:hAnsi="Times New Roman" w:cs="Times New Roman"/>
          <w:b/>
          <w:sz w:val="24"/>
          <w:szCs w:val="24"/>
        </w:rPr>
        <w:t xml:space="preserve"> их динамика в сравнении с  другими странами</w:t>
      </w:r>
    </w:p>
    <w:p w:rsidR="005D3F4C" w:rsidRPr="006103D3" w:rsidRDefault="005D3F4C" w:rsidP="005D3F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1EFC" w:rsidRPr="006103D3" w:rsidRDefault="00982816" w:rsidP="000E5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3D3">
        <w:rPr>
          <w:rFonts w:ascii="Times New Roman" w:hAnsi="Times New Roman" w:cs="Times New Roman"/>
          <w:sz w:val="24"/>
          <w:szCs w:val="24"/>
        </w:rPr>
        <w:t xml:space="preserve">      </w:t>
      </w:r>
      <w:r w:rsidR="000E5584" w:rsidRPr="006103D3">
        <w:rPr>
          <w:rFonts w:ascii="Times New Roman" w:hAnsi="Times New Roman" w:cs="Times New Roman"/>
          <w:sz w:val="24"/>
          <w:szCs w:val="24"/>
        </w:rPr>
        <w:t xml:space="preserve">   </w:t>
      </w:r>
      <w:r w:rsidR="00361C60" w:rsidRPr="006103D3">
        <w:rPr>
          <w:rFonts w:ascii="Times New Roman" w:hAnsi="Times New Roman" w:cs="Times New Roman"/>
          <w:sz w:val="24"/>
          <w:szCs w:val="24"/>
        </w:rPr>
        <w:t>В целом, Россия занимает в PISA по всем тестам места ниже средних</w:t>
      </w:r>
      <w:r w:rsidR="00351530" w:rsidRPr="006103D3">
        <w:rPr>
          <w:rFonts w:ascii="Times New Roman" w:hAnsi="Times New Roman" w:cs="Times New Roman"/>
          <w:sz w:val="24"/>
          <w:szCs w:val="24"/>
        </w:rPr>
        <w:t xml:space="preserve"> показателей.</w:t>
      </w:r>
      <w:r w:rsidR="00361C60" w:rsidRPr="006103D3">
        <w:rPr>
          <w:rFonts w:ascii="Times New Roman" w:hAnsi="Times New Roman" w:cs="Times New Roman"/>
          <w:sz w:val="24"/>
          <w:szCs w:val="24"/>
        </w:rPr>
        <w:t xml:space="preserve"> </w:t>
      </w:r>
      <w:r w:rsidR="00351530" w:rsidRPr="006103D3">
        <w:rPr>
          <w:rFonts w:ascii="Times New Roman" w:hAnsi="Times New Roman" w:cs="Times New Roman"/>
          <w:sz w:val="24"/>
          <w:szCs w:val="24"/>
        </w:rPr>
        <w:t xml:space="preserve"> </w:t>
      </w:r>
      <w:r w:rsidR="00361C60" w:rsidRPr="006103D3">
        <w:rPr>
          <w:rFonts w:ascii="Times New Roman" w:hAnsi="Times New Roman" w:cs="Times New Roman"/>
          <w:sz w:val="24"/>
          <w:szCs w:val="24"/>
        </w:rPr>
        <w:t xml:space="preserve"> В то же время распределение мест зависит от количества и состава участвующих стран</w:t>
      </w:r>
      <w:r w:rsidR="00D769CB" w:rsidRPr="006103D3">
        <w:rPr>
          <w:rFonts w:ascii="Times New Roman" w:hAnsi="Times New Roman" w:cs="Times New Roman"/>
          <w:sz w:val="24"/>
          <w:szCs w:val="24"/>
        </w:rPr>
        <w:t xml:space="preserve">. </w:t>
      </w:r>
      <w:r w:rsidR="00361C60" w:rsidRPr="006103D3">
        <w:rPr>
          <w:rFonts w:ascii="Times New Roman" w:hAnsi="Times New Roman" w:cs="Times New Roman"/>
          <w:sz w:val="24"/>
          <w:szCs w:val="24"/>
        </w:rPr>
        <w:t xml:space="preserve">В целом, по математике Россия уверенно держится на среднем уровне по странам ОЭСР. Естествознание же по-прежнему остается «слабым звеном» для  </w:t>
      </w:r>
      <w:r w:rsidR="0015332C" w:rsidRPr="006103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332C" w:rsidRPr="006103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61C60" w:rsidRPr="006103D3">
        <w:rPr>
          <w:rFonts w:ascii="Times New Roman" w:hAnsi="Times New Roman" w:cs="Times New Roman"/>
          <w:sz w:val="24"/>
          <w:szCs w:val="24"/>
        </w:rPr>
        <w:t xml:space="preserve">. </w:t>
      </w:r>
      <w:r w:rsidR="003832FE" w:rsidRPr="006103D3">
        <w:rPr>
          <w:rFonts w:ascii="Times New Roman" w:hAnsi="Times New Roman" w:cs="Times New Roman"/>
          <w:sz w:val="24"/>
          <w:szCs w:val="24"/>
        </w:rPr>
        <w:t xml:space="preserve"> </w:t>
      </w:r>
      <w:r w:rsidR="0096262A" w:rsidRPr="006103D3">
        <w:rPr>
          <w:rFonts w:ascii="Times New Roman" w:hAnsi="Times New Roman" w:cs="Times New Roman"/>
          <w:sz w:val="24"/>
          <w:szCs w:val="24"/>
        </w:rPr>
        <w:t xml:space="preserve"> </w:t>
      </w:r>
      <w:r w:rsidR="000A1EFC" w:rsidRPr="006103D3">
        <w:rPr>
          <w:rFonts w:ascii="Times New Roman" w:hAnsi="Times New Roman" w:cs="Times New Roman"/>
          <w:sz w:val="24"/>
          <w:szCs w:val="24"/>
        </w:rPr>
        <w:t>PISA измеряет три компонента читательской грамотности: поиск и извлечение информации, ее интегрирование и интерпретация, осмысление и оценка. Последний компонент считается самым сложным, так как подразумевает крити</w:t>
      </w:r>
      <w:r w:rsidR="0096262A" w:rsidRPr="006103D3">
        <w:rPr>
          <w:rFonts w:ascii="Times New Roman" w:hAnsi="Times New Roman" w:cs="Times New Roman"/>
          <w:sz w:val="24"/>
          <w:szCs w:val="24"/>
        </w:rPr>
        <w:t xml:space="preserve">ческое осмысление </w:t>
      </w:r>
      <w:proofErr w:type="gramStart"/>
      <w:r w:rsidR="0096262A" w:rsidRPr="006103D3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="0096262A" w:rsidRPr="006103D3">
        <w:rPr>
          <w:rFonts w:ascii="Times New Roman" w:hAnsi="Times New Roman" w:cs="Times New Roman"/>
          <w:sz w:val="24"/>
          <w:szCs w:val="24"/>
        </w:rPr>
        <w:t>.</w:t>
      </w:r>
      <w:r w:rsidR="005414DA" w:rsidRPr="005414DA">
        <w:rPr>
          <w:rFonts w:ascii="Times New Roman" w:hAnsi="Times New Roman" w:cs="Times New Roman"/>
          <w:sz w:val="24"/>
          <w:szCs w:val="24"/>
        </w:rPr>
        <w:t xml:space="preserve"> </w:t>
      </w:r>
      <w:r w:rsidR="000A1EFC" w:rsidRPr="006103D3">
        <w:rPr>
          <w:rFonts w:ascii="Times New Roman" w:hAnsi="Times New Roman" w:cs="Times New Roman"/>
          <w:sz w:val="24"/>
          <w:szCs w:val="24"/>
        </w:rPr>
        <w:t>Отставание этого навыка у российских школьников было выявлено еще в PISA‒2009</w:t>
      </w:r>
      <w:r w:rsidR="0096262A" w:rsidRPr="006103D3">
        <w:rPr>
          <w:rFonts w:ascii="Times New Roman" w:hAnsi="Times New Roman" w:cs="Times New Roman"/>
          <w:sz w:val="24"/>
          <w:szCs w:val="24"/>
        </w:rPr>
        <w:t>.</w:t>
      </w:r>
      <w:r w:rsidR="000A1EFC" w:rsidRPr="006103D3">
        <w:rPr>
          <w:rFonts w:ascii="Times New Roman" w:hAnsi="Times New Roman" w:cs="Times New Roman"/>
          <w:sz w:val="24"/>
          <w:szCs w:val="24"/>
        </w:rPr>
        <w:t xml:space="preserve"> </w:t>
      </w:r>
      <w:r w:rsidR="0096262A" w:rsidRPr="006103D3">
        <w:rPr>
          <w:rFonts w:ascii="Times New Roman" w:hAnsi="Times New Roman" w:cs="Times New Roman"/>
          <w:sz w:val="24"/>
          <w:szCs w:val="24"/>
        </w:rPr>
        <w:t xml:space="preserve">Но с </w:t>
      </w:r>
      <w:r w:rsidR="000A1EFC" w:rsidRPr="006103D3">
        <w:rPr>
          <w:rFonts w:ascii="Times New Roman" w:hAnsi="Times New Roman" w:cs="Times New Roman"/>
          <w:sz w:val="24"/>
          <w:szCs w:val="24"/>
        </w:rPr>
        <w:t xml:space="preserve"> тех пор </w:t>
      </w:r>
      <w:r w:rsidR="0096262A" w:rsidRPr="006103D3">
        <w:rPr>
          <w:rFonts w:ascii="Times New Roman" w:hAnsi="Times New Roman" w:cs="Times New Roman"/>
          <w:sz w:val="24"/>
          <w:szCs w:val="24"/>
        </w:rPr>
        <w:t xml:space="preserve"> Россия совершила</w:t>
      </w:r>
      <w:r w:rsidR="000A1EFC" w:rsidRPr="006103D3">
        <w:rPr>
          <w:rFonts w:ascii="Times New Roman" w:hAnsi="Times New Roman" w:cs="Times New Roman"/>
          <w:sz w:val="24"/>
          <w:szCs w:val="24"/>
        </w:rPr>
        <w:t xml:space="preserve"> значительный рывок. В 2018  году Россия показала одинаковые результаты по всем трем компонентам читательской грамотности. Однако этого оказалось недостаточно для того, чтобы избежать снижения баллов в целом. </w:t>
      </w:r>
    </w:p>
    <w:p w:rsidR="006103D3" w:rsidRPr="006103D3" w:rsidRDefault="0096262A" w:rsidP="0096262A">
      <w:pPr>
        <w:spacing w:after="0"/>
        <w:jc w:val="both"/>
        <w:rPr>
          <w:rStyle w:val="fontstyle01"/>
        </w:rPr>
      </w:pPr>
      <w:r w:rsidRPr="006103D3">
        <w:rPr>
          <w:rStyle w:val="fontstyle01"/>
        </w:rPr>
        <w:t xml:space="preserve">      </w:t>
      </w:r>
      <w:r w:rsidR="00BA7FC2" w:rsidRPr="006103D3">
        <w:rPr>
          <w:rStyle w:val="fontstyle01"/>
        </w:rPr>
        <w:t xml:space="preserve">В исследовательской выборке </w:t>
      </w:r>
      <w:r w:rsidR="006103D3" w:rsidRPr="006103D3">
        <w:rPr>
          <w:rStyle w:val="fontstyle01"/>
        </w:rPr>
        <w:t>2020г. принимала участие Республика</w:t>
      </w:r>
      <w:r w:rsidR="00BA7FC2" w:rsidRPr="006103D3">
        <w:rPr>
          <w:rStyle w:val="fontstyle01"/>
        </w:rPr>
        <w:t xml:space="preserve"> Калмыкия – 75 образовательных</w:t>
      </w:r>
      <w:r w:rsidRPr="006103D3">
        <w:rPr>
          <w:rStyle w:val="fontstyle01"/>
        </w:rPr>
        <w:t xml:space="preserve"> </w:t>
      </w:r>
      <w:r w:rsidR="006103D3" w:rsidRPr="006103D3">
        <w:rPr>
          <w:rStyle w:val="fontstyle01"/>
        </w:rPr>
        <w:t>организаций.</w:t>
      </w:r>
      <w:r w:rsidRPr="006103D3">
        <w:rPr>
          <w:rStyle w:val="fontstyle01"/>
        </w:rPr>
        <w:t xml:space="preserve"> </w:t>
      </w:r>
    </w:p>
    <w:p w:rsidR="0096262A" w:rsidRPr="006103D3" w:rsidRDefault="006103D3" w:rsidP="0096262A">
      <w:pPr>
        <w:spacing w:after="0"/>
        <w:jc w:val="both"/>
        <w:rPr>
          <w:sz w:val="24"/>
          <w:szCs w:val="24"/>
        </w:rPr>
      </w:pPr>
      <w:r w:rsidRPr="006103D3">
        <w:rPr>
          <w:rStyle w:val="fontstyle01"/>
        </w:rPr>
        <w:t xml:space="preserve">В </w:t>
      </w:r>
      <w:r w:rsidR="0096262A" w:rsidRPr="006103D3">
        <w:rPr>
          <w:rStyle w:val="fontstyle01"/>
        </w:rPr>
        <w:t xml:space="preserve">итоговых расчетах </w:t>
      </w:r>
      <w:r w:rsidRPr="006103D3">
        <w:rPr>
          <w:rFonts w:ascii="Times New Roman" w:hAnsi="Times New Roman" w:cs="Times New Roman"/>
          <w:sz w:val="24"/>
          <w:szCs w:val="24"/>
        </w:rPr>
        <w:t>ОЭСР</w:t>
      </w:r>
      <w:r w:rsidRPr="006103D3">
        <w:rPr>
          <w:rStyle w:val="fontstyle01"/>
        </w:rPr>
        <w:t xml:space="preserve"> </w:t>
      </w:r>
      <w:r w:rsidR="0096262A" w:rsidRPr="006103D3">
        <w:rPr>
          <w:rStyle w:val="fontstyle01"/>
        </w:rPr>
        <w:t>учитывались данные</w:t>
      </w:r>
      <w:r w:rsidR="0096262A" w:rsidRPr="006103D3">
        <w:rPr>
          <w:color w:val="000000"/>
          <w:sz w:val="24"/>
          <w:szCs w:val="24"/>
        </w:rPr>
        <w:br/>
      </w:r>
      <w:r w:rsidRPr="006103D3">
        <w:rPr>
          <w:rStyle w:val="fontstyle01"/>
        </w:rPr>
        <w:t>1 207 обучающихся</w:t>
      </w:r>
      <w:r w:rsidR="005414DA" w:rsidRPr="005414DA">
        <w:rPr>
          <w:rStyle w:val="fontstyle01"/>
        </w:rPr>
        <w:t xml:space="preserve"> </w:t>
      </w:r>
      <w:r w:rsidR="005414DA">
        <w:rPr>
          <w:rStyle w:val="fontstyle01"/>
        </w:rPr>
        <w:t>региона</w:t>
      </w:r>
      <w:r w:rsidRPr="006103D3">
        <w:rPr>
          <w:rStyle w:val="fontstyle01"/>
        </w:rPr>
        <w:t>:  50% обучающихся</w:t>
      </w:r>
      <w:r w:rsidR="0096262A" w:rsidRPr="006103D3">
        <w:rPr>
          <w:rStyle w:val="fontstyle01"/>
        </w:rPr>
        <w:t xml:space="preserve"> старших классов, чуть более трети </w:t>
      </w:r>
      <w:r w:rsidR="00ED5829" w:rsidRPr="006103D3">
        <w:rPr>
          <w:rStyle w:val="fontstyle01"/>
        </w:rPr>
        <w:t>– 38%</w:t>
      </w:r>
      <w:r w:rsidR="0096262A" w:rsidRPr="006103D3">
        <w:rPr>
          <w:rStyle w:val="fontstyle01"/>
        </w:rPr>
        <w:t xml:space="preserve"> </w:t>
      </w:r>
      <w:r w:rsidRPr="006103D3">
        <w:rPr>
          <w:rStyle w:val="fontstyle01"/>
        </w:rPr>
        <w:t xml:space="preserve"> обучающихся</w:t>
      </w:r>
      <w:r w:rsidR="0096262A" w:rsidRPr="006103D3">
        <w:rPr>
          <w:rStyle w:val="fontstyle01"/>
        </w:rPr>
        <w:t xml:space="preserve"> 9 класса, 12,1% – обучались по программе среднего профессионального образования (СПО) и 0,5% – учились в 7–8 классах (см. таблицу№ 1</w:t>
      </w:r>
      <w:proofErr w:type="gramStart"/>
      <w:r w:rsidR="0096262A" w:rsidRPr="006103D3">
        <w:rPr>
          <w:rStyle w:val="fontstyle01"/>
        </w:rPr>
        <w:t xml:space="preserve"> )</w:t>
      </w:r>
      <w:proofErr w:type="gramEnd"/>
      <w:r w:rsidR="0096262A" w:rsidRPr="006103D3">
        <w:rPr>
          <w:rStyle w:val="fontstyle01"/>
        </w:rPr>
        <w:t>.</w:t>
      </w:r>
      <w:r w:rsidR="0096262A" w:rsidRPr="006103D3">
        <w:rPr>
          <w:sz w:val="24"/>
          <w:szCs w:val="24"/>
        </w:rPr>
        <w:t xml:space="preserve"> </w:t>
      </w:r>
    </w:p>
    <w:p w:rsidR="00D4633F" w:rsidRDefault="0096262A" w:rsidP="009626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3D3">
        <w:rPr>
          <w:color w:val="000000"/>
          <w:sz w:val="24"/>
          <w:szCs w:val="24"/>
        </w:rPr>
        <w:br/>
      </w:r>
      <w:r w:rsidR="00ED5829" w:rsidRPr="0096262A">
        <w:rPr>
          <w:rStyle w:val="fontstyle01"/>
          <w:sz w:val="28"/>
          <w:szCs w:val="28"/>
        </w:rPr>
        <w:t xml:space="preserve"> </w:t>
      </w:r>
      <w:r w:rsidR="00D4633F" w:rsidRPr="0024074E">
        <w:rPr>
          <w:rFonts w:ascii="Times New Roman" w:hAnsi="Times New Roman" w:cs="Times New Roman"/>
          <w:b/>
          <w:sz w:val="24"/>
          <w:szCs w:val="24"/>
        </w:rPr>
        <w:t>Распределение участников по классам \курсам</w:t>
      </w:r>
      <w:r w:rsidRPr="00240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74E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="00240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74E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24074E">
        <w:rPr>
          <w:rFonts w:ascii="Times New Roman" w:hAnsi="Times New Roman" w:cs="Times New Roman"/>
          <w:b/>
          <w:sz w:val="24"/>
          <w:szCs w:val="24"/>
        </w:rPr>
        <w:t>аб. № 1</w:t>
      </w:r>
    </w:p>
    <w:p w:rsidR="00ED4D84" w:rsidRPr="0024074E" w:rsidRDefault="00ED4D84" w:rsidP="009626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2801"/>
        <w:gridCol w:w="3003"/>
        <w:gridCol w:w="3226"/>
      </w:tblGrid>
      <w:tr w:rsidR="0049518E" w:rsidRPr="0049518E" w:rsidTr="00496917">
        <w:tc>
          <w:tcPr>
            <w:tcW w:w="540" w:type="dxa"/>
          </w:tcPr>
          <w:p w:rsidR="00D4633F" w:rsidRPr="00496917" w:rsidRDefault="00D4633F" w:rsidP="0098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17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4969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02" w:type="dxa"/>
          </w:tcPr>
          <w:p w:rsidR="00D4633F" w:rsidRPr="00496917" w:rsidRDefault="00D4633F" w:rsidP="0098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17">
              <w:rPr>
                <w:rFonts w:ascii="Times New Roman" w:hAnsi="Times New Roman" w:cs="Times New Roman"/>
                <w:sz w:val="24"/>
                <w:szCs w:val="24"/>
              </w:rPr>
              <w:t>Классы\курсы</w:t>
            </w:r>
          </w:p>
        </w:tc>
        <w:tc>
          <w:tcPr>
            <w:tcW w:w="3003" w:type="dxa"/>
          </w:tcPr>
          <w:p w:rsidR="00D4633F" w:rsidRPr="00496917" w:rsidRDefault="0049518E" w:rsidP="0098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17">
              <w:rPr>
                <w:rFonts w:ascii="Times New Roman" w:hAnsi="Times New Roman" w:cs="Times New Roman"/>
                <w:sz w:val="24"/>
                <w:szCs w:val="24"/>
              </w:rPr>
              <w:t>Республика Калмыкия</w:t>
            </w:r>
          </w:p>
        </w:tc>
        <w:tc>
          <w:tcPr>
            <w:tcW w:w="3226" w:type="dxa"/>
          </w:tcPr>
          <w:p w:rsidR="00D4633F" w:rsidRPr="00496917" w:rsidRDefault="0049518E" w:rsidP="0098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1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9518E" w:rsidTr="00496917">
        <w:tc>
          <w:tcPr>
            <w:tcW w:w="540" w:type="dxa"/>
          </w:tcPr>
          <w:p w:rsidR="00D4633F" w:rsidRPr="00496917" w:rsidRDefault="0049518E" w:rsidP="0098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2" w:type="dxa"/>
          </w:tcPr>
          <w:p w:rsidR="00D4633F" w:rsidRPr="00496917" w:rsidRDefault="0049518E" w:rsidP="0098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17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3003" w:type="dxa"/>
          </w:tcPr>
          <w:p w:rsidR="00D4633F" w:rsidRPr="00496917" w:rsidRDefault="0049518E" w:rsidP="0098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17"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  <w:tc>
          <w:tcPr>
            <w:tcW w:w="3226" w:type="dxa"/>
          </w:tcPr>
          <w:p w:rsidR="00D4633F" w:rsidRPr="00496917" w:rsidRDefault="0049518E" w:rsidP="0098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17">
              <w:rPr>
                <w:rFonts w:ascii="Times New Roman" w:hAnsi="Times New Roman" w:cs="Times New Roman"/>
                <w:sz w:val="24"/>
                <w:szCs w:val="24"/>
              </w:rPr>
              <w:t>1,2%</w:t>
            </w:r>
          </w:p>
        </w:tc>
      </w:tr>
      <w:tr w:rsidR="0049518E" w:rsidTr="00496917">
        <w:tc>
          <w:tcPr>
            <w:tcW w:w="540" w:type="dxa"/>
          </w:tcPr>
          <w:p w:rsidR="00D4633F" w:rsidRPr="00496917" w:rsidRDefault="0049518E" w:rsidP="0098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2" w:type="dxa"/>
          </w:tcPr>
          <w:p w:rsidR="00D4633F" w:rsidRPr="00496917" w:rsidRDefault="0049518E" w:rsidP="0098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17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3003" w:type="dxa"/>
          </w:tcPr>
          <w:p w:rsidR="00D4633F" w:rsidRPr="00496917" w:rsidRDefault="0049518E" w:rsidP="0098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17">
              <w:rPr>
                <w:rFonts w:ascii="Times New Roman" w:hAnsi="Times New Roman" w:cs="Times New Roman"/>
                <w:sz w:val="24"/>
                <w:szCs w:val="24"/>
              </w:rPr>
              <w:t>37,6%</w:t>
            </w:r>
          </w:p>
        </w:tc>
        <w:tc>
          <w:tcPr>
            <w:tcW w:w="3226" w:type="dxa"/>
          </w:tcPr>
          <w:p w:rsidR="00D4633F" w:rsidRPr="00496917" w:rsidRDefault="0049518E" w:rsidP="0098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17">
              <w:rPr>
                <w:rFonts w:ascii="Times New Roman" w:hAnsi="Times New Roman" w:cs="Times New Roman"/>
                <w:sz w:val="24"/>
                <w:szCs w:val="24"/>
              </w:rPr>
              <w:t>72,1 %</w:t>
            </w:r>
          </w:p>
        </w:tc>
      </w:tr>
      <w:tr w:rsidR="0049518E" w:rsidTr="00496917">
        <w:tc>
          <w:tcPr>
            <w:tcW w:w="540" w:type="dxa"/>
          </w:tcPr>
          <w:p w:rsidR="00D4633F" w:rsidRPr="00496917" w:rsidRDefault="0049518E" w:rsidP="0098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2" w:type="dxa"/>
          </w:tcPr>
          <w:p w:rsidR="00D4633F" w:rsidRPr="00496917" w:rsidRDefault="0049518E" w:rsidP="0098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17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3003" w:type="dxa"/>
          </w:tcPr>
          <w:p w:rsidR="00D4633F" w:rsidRPr="00496917" w:rsidRDefault="0049518E" w:rsidP="0098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17">
              <w:rPr>
                <w:rFonts w:ascii="Times New Roman" w:hAnsi="Times New Roman" w:cs="Times New Roman"/>
                <w:sz w:val="24"/>
                <w:szCs w:val="24"/>
              </w:rPr>
              <w:t>49,8 %</w:t>
            </w:r>
          </w:p>
        </w:tc>
        <w:tc>
          <w:tcPr>
            <w:tcW w:w="3226" w:type="dxa"/>
          </w:tcPr>
          <w:p w:rsidR="00D4633F" w:rsidRPr="00496917" w:rsidRDefault="0049518E" w:rsidP="0098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17">
              <w:rPr>
                <w:rFonts w:ascii="Times New Roman" w:hAnsi="Times New Roman" w:cs="Times New Roman"/>
                <w:sz w:val="24"/>
                <w:szCs w:val="24"/>
              </w:rPr>
              <w:t>23,2 %</w:t>
            </w:r>
          </w:p>
        </w:tc>
      </w:tr>
      <w:tr w:rsidR="0049518E" w:rsidTr="00496917">
        <w:tc>
          <w:tcPr>
            <w:tcW w:w="540" w:type="dxa"/>
          </w:tcPr>
          <w:p w:rsidR="00D4633F" w:rsidRPr="00496917" w:rsidRDefault="0049518E" w:rsidP="0098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02" w:type="dxa"/>
          </w:tcPr>
          <w:p w:rsidR="00D4633F" w:rsidRPr="00496917" w:rsidRDefault="0049518E" w:rsidP="0098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17">
              <w:rPr>
                <w:rFonts w:ascii="Times New Roman" w:hAnsi="Times New Roman" w:cs="Times New Roman"/>
                <w:sz w:val="24"/>
                <w:szCs w:val="24"/>
              </w:rPr>
              <w:t>1-2 курсы СПО</w:t>
            </w:r>
          </w:p>
        </w:tc>
        <w:tc>
          <w:tcPr>
            <w:tcW w:w="3003" w:type="dxa"/>
          </w:tcPr>
          <w:p w:rsidR="00D4633F" w:rsidRPr="00496917" w:rsidRDefault="0049518E" w:rsidP="0098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17">
              <w:rPr>
                <w:rFonts w:ascii="Times New Roman" w:hAnsi="Times New Roman" w:cs="Times New Roman"/>
                <w:sz w:val="24"/>
                <w:szCs w:val="24"/>
              </w:rPr>
              <w:t>12,1 %</w:t>
            </w:r>
          </w:p>
        </w:tc>
        <w:tc>
          <w:tcPr>
            <w:tcW w:w="3226" w:type="dxa"/>
          </w:tcPr>
          <w:p w:rsidR="00D4633F" w:rsidRPr="00496917" w:rsidRDefault="0049518E" w:rsidP="0098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17">
              <w:rPr>
                <w:rFonts w:ascii="Times New Roman" w:hAnsi="Times New Roman" w:cs="Times New Roman"/>
                <w:sz w:val="24"/>
                <w:szCs w:val="24"/>
              </w:rPr>
              <w:t>3,4%</w:t>
            </w:r>
          </w:p>
        </w:tc>
      </w:tr>
    </w:tbl>
    <w:p w:rsidR="0054119E" w:rsidRDefault="0054119E" w:rsidP="00982816">
      <w:pPr>
        <w:spacing w:after="0"/>
        <w:jc w:val="both"/>
        <w:rPr>
          <w:rStyle w:val="fontstyle01"/>
        </w:rPr>
      </w:pPr>
    </w:p>
    <w:p w:rsidR="0054119E" w:rsidRPr="0024074E" w:rsidRDefault="0054119E" w:rsidP="008D1A2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07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результаты</w:t>
      </w:r>
      <w:r w:rsidRPr="0024074E">
        <w:rPr>
          <w:b/>
          <w:bCs/>
          <w:color w:val="000000"/>
          <w:sz w:val="24"/>
          <w:szCs w:val="24"/>
        </w:rPr>
        <w:br/>
      </w:r>
      <w:r w:rsidRPr="0024074E">
        <w:rPr>
          <w:rFonts w:ascii="Times New Roman" w:hAnsi="Times New Roman" w:cs="Times New Roman"/>
          <w:b/>
          <w:color w:val="000000"/>
          <w:sz w:val="24"/>
          <w:szCs w:val="24"/>
        </w:rPr>
        <w:t>Средние баллы по Респ</w:t>
      </w:r>
      <w:r w:rsidR="0024074E">
        <w:rPr>
          <w:rFonts w:ascii="Times New Roman" w:hAnsi="Times New Roman" w:cs="Times New Roman"/>
          <w:b/>
          <w:color w:val="000000"/>
          <w:sz w:val="24"/>
          <w:szCs w:val="24"/>
        </w:rPr>
        <w:t>ублике Калмыкия представлены в</w:t>
      </w:r>
      <w:proofErr w:type="gramStart"/>
      <w:r w:rsidR="002407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</w:t>
      </w:r>
      <w:proofErr w:type="gramEnd"/>
      <w:r w:rsidR="0024074E">
        <w:rPr>
          <w:rFonts w:ascii="Times New Roman" w:hAnsi="Times New Roman" w:cs="Times New Roman"/>
          <w:b/>
          <w:color w:val="000000"/>
          <w:sz w:val="24"/>
          <w:szCs w:val="24"/>
        </w:rPr>
        <w:t>аб.</w:t>
      </w:r>
      <w:r w:rsidRPr="002407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103D3" w:rsidRPr="0024074E">
        <w:rPr>
          <w:rFonts w:ascii="Times New Roman" w:hAnsi="Times New Roman" w:cs="Times New Roman"/>
          <w:b/>
          <w:color w:val="000000"/>
          <w:sz w:val="24"/>
          <w:szCs w:val="24"/>
        </w:rPr>
        <w:t>№ 2</w:t>
      </w:r>
      <w:r w:rsidR="008D1A27" w:rsidRPr="002407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4074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24074E">
        <w:rPr>
          <w:b/>
          <w:color w:val="000000"/>
          <w:sz w:val="24"/>
          <w:szCs w:val="24"/>
        </w:rPr>
        <w:br/>
      </w:r>
    </w:p>
    <w:tbl>
      <w:tblPr>
        <w:tblStyle w:val="a3"/>
        <w:tblW w:w="0" w:type="auto"/>
        <w:tblLook w:val="04A0"/>
      </w:tblPr>
      <w:tblGrid>
        <w:gridCol w:w="1422"/>
        <w:gridCol w:w="1351"/>
        <w:gridCol w:w="1356"/>
        <w:gridCol w:w="1362"/>
        <w:gridCol w:w="1353"/>
        <w:gridCol w:w="1368"/>
        <w:gridCol w:w="1358"/>
      </w:tblGrid>
      <w:tr w:rsidR="006133B2" w:rsidTr="00CE78E5">
        <w:tc>
          <w:tcPr>
            <w:tcW w:w="9571" w:type="dxa"/>
            <w:gridSpan w:val="7"/>
          </w:tcPr>
          <w:p w:rsidR="006133B2" w:rsidRPr="006103D3" w:rsidRDefault="006133B2" w:rsidP="006103D3">
            <w:pPr>
              <w:jc w:val="center"/>
              <w:rPr>
                <w:rStyle w:val="fontstyle01"/>
                <w:b/>
              </w:rPr>
            </w:pPr>
            <w:r w:rsidRPr="006103D3">
              <w:rPr>
                <w:rStyle w:val="fontstyle01"/>
                <w:b/>
              </w:rPr>
              <w:t>Грамотность</w:t>
            </w:r>
          </w:p>
        </w:tc>
      </w:tr>
      <w:tr w:rsidR="006133B2" w:rsidTr="006133B2">
        <w:tc>
          <w:tcPr>
            <w:tcW w:w="1422" w:type="dxa"/>
            <w:vMerge w:val="restart"/>
          </w:tcPr>
          <w:p w:rsidR="006133B2" w:rsidRDefault="006133B2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Территория</w:t>
            </w:r>
          </w:p>
        </w:tc>
        <w:tc>
          <w:tcPr>
            <w:tcW w:w="2708" w:type="dxa"/>
            <w:gridSpan w:val="2"/>
          </w:tcPr>
          <w:p w:rsidR="006133B2" w:rsidRDefault="006133B2" w:rsidP="006103D3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Читательская</w:t>
            </w:r>
          </w:p>
        </w:tc>
        <w:tc>
          <w:tcPr>
            <w:tcW w:w="2715" w:type="dxa"/>
            <w:gridSpan w:val="2"/>
          </w:tcPr>
          <w:p w:rsidR="006133B2" w:rsidRDefault="006133B2" w:rsidP="006103D3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Математическая</w:t>
            </w:r>
          </w:p>
        </w:tc>
        <w:tc>
          <w:tcPr>
            <w:tcW w:w="2726" w:type="dxa"/>
            <w:gridSpan w:val="2"/>
          </w:tcPr>
          <w:p w:rsidR="006133B2" w:rsidRDefault="006133B2" w:rsidP="006103D3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Естественнонаучная</w:t>
            </w:r>
          </w:p>
        </w:tc>
      </w:tr>
      <w:tr w:rsidR="006133B2" w:rsidTr="006133B2">
        <w:tc>
          <w:tcPr>
            <w:tcW w:w="1422" w:type="dxa"/>
            <w:vMerge/>
          </w:tcPr>
          <w:p w:rsidR="006133B2" w:rsidRDefault="006133B2" w:rsidP="00982816">
            <w:pPr>
              <w:jc w:val="both"/>
              <w:rPr>
                <w:rStyle w:val="fontstyle01"/>
              </w:rPr>
            </w:pPr>
          </w:p>
        </w:tc>
        <w:tc>
          <w:tcPr>
            <w:tcW w:w="1352" w:type="dxa"/>
          </w:tcPr>
          <w:p w:rsidR="006133B2" w:rsidRDefault="006133B2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Балл</w:t>
            </w:r>
          </w:p>
        </w:tc>
        <w:tc>
          <w:tcPr>
            <w:tcW w:w="1356" w:type="dxa"/>
          </w:tcPr>
          <w:p w:rsidR="006133B2" w:rsidRDefault="006133B2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Место</w:t>
            </w:r>
          </w:p>
        </w:tc>
        <w:tc>
          <w:tcPr>
            <w:tcW w:w="1362" w:type="dxa"/>
          </w:tcPr>
          <w:p w:rsidR="006133B2" w:rsidRDefault="006133B2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Балл</w:t>
            </w:r>
          </w:p>
        </w:tc>
        <w:tc>
          <w:tcPr>
            <w:tcW w:w="1353" w:type="dxa"/>
          </w:tcPr>
          <w:p w:rsidR="006133B2" w:rsidRDefault="006133B2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Место</w:t>
            </w:r>
          </w:p>
        </w:tc>
        <w:tc>
          <w:tcPr>
            <w:tcW w:w="1368" w:type="dxa"/>
          </w:tcPr>
          <w:p w:rsidR="006133B2" w:rsidRDefault="006133B2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Балл</w:t>
            </w:r>
          </w:p>
        </w:tc>
        <w:tc>
          <w:tcPr>
            <w:tcW w:w="1358" w:type="dxa"/>
          </w:tcPr>
          <w:p w:rsidR="006133B2" w:rsidRDefault="006133B2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Место</w:t>
            </w:r>
          </w:p>
        </w:tc>
      </w:tr>
      <w:tr w:rsidR="006133B2" w:rsidTr="006133B2">
        <w:tc>
          <w:tcPr>
            <w:tcW w:w="1422" w:type="dxa"/>
          </w:tcPr>
          <w:p w:rsidR="006133B2" w:rsidRDefault="006133B2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Республика Калмыкия</w:t>
            </w:r>
          </w:p>
        </w:tc>
        <w:tc>
          <w:tcPr>
            <w:tcW w:w="1352" w:type="dxa"/>
          </w:tcPr>
          <w:p w:rsidR="006133B2" w:rsidRDefault="006133B2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485</w:t>
            </w:r>
          </w:p>
        </w:tc>
        <w:tc>
          <w:tcPr>
            <w:tcW w:w="1356" w:type="dxa"/>
          </w:tcPr>
          <w:p w:rsidR="006133B2" w:rsidRDefault="006133B2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26</w:t>
            </w:r>
          </w:p>
        </w:tc>
        <w:tc>
          <w:tcPr>
            <w:tcW w:w="1362" w:type="dxa"/>
          </w:tcPr>
          <w:p w:rsidR="006133B2" w:rsidRDefault="006133B2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500</w:t>
            </w:r>
          </w:p>
        </w:tc>
        <w:tc>
          <w:tcPr>
            <w:tcW w:w="1353" w:type="dxa"/>
          </w:tcPr>
          <w:p w:rsidR="006133B2" w:rsidRDefault="006133B2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20</w:t>
            </w:r>
          </w:p>
        </w:tc>
        <w:tc>
          <w:tcPr>
            <w:tcW w:w="1368" w:type="dxa"/>
          </w:tcPr>
          <w:p w:rsidR="006133B2" w:rsidRDefault="006133B2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463</w:t>
            </w:r>
          </w:p>
        </w:tc>
        <w:tc>
          <w:tcPr>
            <w:tcW w:w="1358" w:type="dxa"/>
          </w:tcPr>
          <w:p w:rsidR="006133B2" w:rsidRDefault="006133B2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42</w:t>
            </w:r>
          </w:p>
        </w:tc>
      </w:tr>
      <w:tr w:rsidR="006133B2" w:rsidTr="006133B2">
        <w:tc>
          <w:tcPr>
            <w:tcW w:w="1422" w:type="dxa"/>
          </w:tcPr>
          <w:p w:rsidR="006133B2" w:rsidRDefault="006133B2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Россия</w:t>
            </w:r>
          </w:p>
        </w:tc>
        <w:tc>
          <w:tcPr>
            <w:tcW w:w="1352" w:type="dxa"/>
          </w:tcPr>
          <w:p w:rsidR="006133B2" w:rsidRDefault="006133B2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492</w:t>
            </w:r>
          </w:p>
        </w:tc>
        <w:tc>
          <w:tcPr>
            <w:tcW w:w="1356" w:type="dxa"/>
          </w:tcPr>
          <w:p w:rsidR="006133B2" w:rsidRDefault="006133B2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24</w:t>
            </w:r>
          </w:p>
        </w:tc>
        <w:tc>
          <w:tcPr>
            <w:tcW w:w="1362" w:type="dxa"/>
          </w:tcPr>
          <w:p w:rsidR="006133B2" w:rsidRDefault="006133B2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494</w:t>
            </w:r>
          </w:p>
        </w:tc>
        <w:tc>
          <w:tcPr>
            <w:tcW w:w="1353" w:type="dxa"/>
          </w:tcPr>
          <w:p w:rsidR="006133B2" w:rsidRDefault="006133B2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27</w:t>
            </w:r>
          </w:p>
        </w:tc>
        <w:tc>
          <w:tcPr>
            <w:tcW w:w="1368" w:type="dxa"/>
          </w:tcPr>
          <w:p w:rsidR="006133B2" w:rsidRDefault="006133B2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472</w:t>
            </w:r>
          </w:p>
        </w:tc>
        <w:tc>
          <w:tcPr>
            <w:tcW w:w="1358" w:type="dxa"/>
          </w:tcPr>
          <w:p w:rsidR="006133B2" w:rsidRDefault="006133B2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32</w:t>
            </w:r>
          </w:p>
        </w:tc>
      </w:tr>
    </w:tbl>
    <w:p w:rsidR="00BA7FC2" w:rsidRDefault="00BA7FC2" w:rsidP="00982816">
      <w:pPr>
        <w:spacing w:after="0"/>
        <w:jc w:val="both"/>
        <w:rPr>
          <w:rStyle w:val="fontstyle01"/>
        </w:rPr>
      </w:pPr>
      <w:r>
        <w:rPr>
          <w:rStyle w:val="fontstyle01"/>
        </w:rPr>
        <w:t>Результаты по математической, читательской и естественнонаучной</w:t>
      </w:r>
      <w:r>
        <w:rPr>
          <w:color w:val="000000"/>
        </w:rPr>
        <w:br/>
      </w:r>
      <w:r>
        <w:rPr>
          <w:rStyle w:val="fontstyle01"/>
        </w:rPr>
        <w:t xml:space="preserve">грамотности основной доли школ региона сопоставимы с </w:t>
      </w:r>
      <w:proofErr w:type="gramStart"/>
      <w:r>
        <w:rPr>
          <w:rStyle w:val="fontstyle01"/>
        </w:rPr>
        <w:t>общероссийскими</w:t>
      </w:r>
      <w:proofErr w:type="gramEnd"/>
      <w:r>
        <w:rPr>
          <w:rStyle w:val="fontstyle01"/>
        </w:rPr>
        <w:t>, 39% ОО</w:t>
      </w:r>
      <w:r>
        <w:rPr>
          <w:color w:val="000000"/>
        </w:rPr>
        <w:br/>
      </w:r>
      <w:r>
        <w:rPr>
          <w:rStyle w:val="fontstyle01"/>
        </w:rPr>
        <w:t>показали результат выше российского по математической грамотности.</w:t>
      </w:r>
      <w:r>
        <w:rPr>
          <w:color w:val="000000"/>
        </w:rPr>
        <w:br/>
      </w:r>
      <w:r>
        <w:rPr>
          <w:rStyle w:val="fontstyle01"/>
        </w:rPr>
        <w:t>В целом среди участников 18% не достигли порогового уровня по читательской</w:t>
      </w:r>
      <w:r>
        <w:rPr>
          <w:color w:val="000000"/>
        </w:rPr>
        <w:br/>
      </w:r>
      <w:r>
        <w:rPr>
          <w:rStyle w:val="fontstyle01"/>
        </w:rPr>
        <w:t>грамотности (Россия – 17%), примерно каждый пятый (по 21%) – по математической и</w:t>
      </w:r>
      <w:r>
        <w:rPr>
          <w:color w:val="000000"/>
        </w:rPr>
        <w:br/>
      </w:r>
      <w:r>
        <w:rPr>
          <w:rStyle w:val="fontstyle01"/>
        </w:rPr>
        <w:t>естественнонаучной грамотности (Россия – 22% и 19% соответственно).</w:t>
      </w:r>
    </w:p>
    <w:p w:rsidR="00F7613C" w:rsidRDefault="00F7613C" w:rsidP="00982816">
      <w:pPr>
        <w:spacing w:after="0"/>
        <w:jc w:val="both"/>
        <w:rPr>
          <w:rStyle w:val="fontstyle01"/>
        </w:rPr>
      </w:pPr>
      <w:r>
        <w:rPr>
          <w:rStyle w:val="fontstyle01"/>
        </w:rPr>
        <w:t>В Республике Калмыкия 13,3% школ являются резильентными (10 ОО в выборке):</w:t>
      </w:r>
      <w:r>
        <w:rPr>
          <w:color w:val="000000"/>
        </w:rPr>
        <w:br/>
      </w:r>
      <w:r>
        <w:rPr>
          <w:rStyle w:val="fontstyle01"/>
        </w:rPr>
        <w:t>несмотря на высокую концентрацию учащихся из группы учебного риска в данных школах,</w:t>
      </w:r>
      <w:r w:rsidR="007B3C7B" w:rsidRPr="007B3C7B">
        <w:rPr>
          <w:rStyle w:val="fontstyle01"/>
        </w:rPr>
        <w:t xml:space="preserve"> </w:t>
      </w:r>
      <w:r w:rsidR="007B3C7B">
        <w:rPr>
          <w:rStyle w:val="fontstyle01"/>
        </w:rPr>
        <w:t>им удается показывать высокие образовательные результаты по всем видам грамотности.</w:t>
      </w:r>
    </w:p>
    <w:p w:rsidR="00B73356" w:rsidRDefault="006A3CE0" w:rsidP="00066262">
      <w:pPr>
        <w:spacing w:after="0"/>
        <w:jc w:val="center"/>
        <w:rPr>
          <w:rStyle w:val="fontstyle01"/>
          <w:b/>
        </w:rPr>
      </w:pPr>
      <w:r w:rsidRPr="006A3CE0">
        <w:rPr>
          <w:rStyle w:val="fontstyle01"/>
          <w:b/>
        </w:rPr>
        <w:t>Результаты Республики Калмыкия по читательской грамотности в</w:t>
      </w:r>
      <w:r w:rsidRPr="006A3CE0">
        <w:rPr>
          <w:b/>
          <w:color w:val="000000"/>
        </w:rPr>
        <w:br/>
      </w:r>
      <w:r w:rsidRPr="006A3CE0">
        <w:rPr>
          <w:rStyle w:val="fontstyle01"/>
          <w:b/>
        </w:rPr>
        <w:t>сравнении с результатами исследования PISA-2018</w:t>
      </w:r>
      <w:r w:rsidR="00066262">
        <w:rPr>
          <w:rStyle w:val="fontstyle01"/>
          <w:b/>
        </w:rPr>
        <w:t>, 2020</w:t>
      </w:r>
      <w:r w:rsidR="000A5794">
        <w:rPr>
          <w:rStyle w:val="fontstyle01"/>
          <w:b/>
        </w:rPr>
        <w:t xml:space="preserve"> </w:t>
      </w:r>
      <w:r w:rsidR="00B73356">
        <w:rPr>
          <w:rStyle w:val="fontstyle01"/>
          <w:b/>
        </w:rPr>
        <w:t>г</w:t>
      </w:r>
      <w:proofErr w:type="gramStart"/>
      <w:r w:rsidR="00B73356">
        <w:rPr>
          <w:rStyle w:val="fontstyle01"/>
          <w:b/>
        </w:rPr>
        <w:t>.</w:t>
      </w:r>
      <w:r w:rsidR="000A5794">
        <w:rPr>
          <w:rStyle w:val="fontstyle01"/>
          <w:b/>
        </w:rPr>
        <w:t>с</w:t>
      </w:r>
      <w:proofErr w:type="gramEnd"/>
      <w:r w:rsidR="000A5794">
        <w:rPr>
          <w:rStyle w:val="fontstyle01"/>
          <w:b/>
        </w:rPr>
        <w:t>реди других стран</w:t>
      </w:r>
      <w:r w:rsidR="006B23CA">
        <w:rPr>
          <w:rStyle w:val="fontstyle01"/>
          <w:b/>
        </w:rPr>
        <w:t xml:space="preserve">. </w:t>
      </w:r>
    </w:p>
    <w:p w:rsidR="00ED5829" w:rsidRDefault="006B23CA" w:rsidP="00066262">
      <w:pPr>
        <w:spacing w:after="0"/>
        <w:jc w:val="center"/>
        <w:rPr>
          <w:rStyle w:val="fontstyle01"/>
          <w:b/>
        </w:rPr>
      </w:pPr>
      <w:r>
        <w:rPr>
          <w:rStyle w:val="fontstyle01"/>
          <w:b/>
        </w:rPr>
        <w:t>Таб.№ 3</w:t>
      </w:r>
    </w:p>
    <w:tbl>
      <w:tblPr>
        <w:tblStyle w:val="a3"/>
        <w:tblW w:w="0" w:type="auto"/>
        <w:tblLook w:val="04A0"/>
      </w:tblPr>
      <w:tblGrid>
        <w:gridCol w:w="674"/>
        <w:gridCol w:w="4110"/>
        <w:gridCol w:w="2393"/>
        <w:gridCol w:w="2393"/>
      </w:tblGrid>
      <w:tr w:rsidR="000A5794" w:rsidTr="000A5794">
        <w:tc>
          <w:tcPr>
            <w:tcW w:w="675" w:type="dxa"/>
          </w:tcPr>
          <w:p w:rsidR="000A5794" w:rsidRPr="000A5794" w:rsidRDefault="000A5794" w:rsidP="00982816">
            <w:pPr>
              <w:jc w:val="both"/>
              <w:rPr>
                <w:rStyle w:val="fontstyle01"/>
                <w:b/>
              </w:rPr>
            </w:pPr>
            <w:r w:rsidRPr="000A5794">
              <w:rPr>
                <w:rStyle w:val="fontstyle01"/>
                <w:b/>
              </w:rPr>
              <w:t>№ п\</w:t>
            </w:r>
            <w:proofErr w:type="gramStart"/>
            <w:r w:rsidRPr="000A5794">
              <w:rPr>
                <w:rStyle w:val="fontstyle01"/>
                <w:b/>
              </w:rPr>
              <w:t>п</w:t>
            </w:r>
            <w:proofErr w:type="gramEnd"/>
          </w:p>
        </w:tc>
        <w:tc>
          <w:tcPr>
            <w:tcW w:w="4110" w:type="dxa"/>
          </w:tcPr>
          <w:p w:rsidR="000A5794" w:rsidRPr="000A5794" w:rsidRDefault="000A5794" w:rsidP="00982816">
            <w:pPr>
              <w:jc w:val="both"/>
              <w:rPr>
                <w:rStyle w:val="fontstyle01"/>
                <w:b/>
              </w:rPr>
            </w:pPr>
            <w:r w:rsidRPr="000A5794">
              <w:rPr>
                <w:rStyle w:val="fontstyle01"/>
                <w:b/>
              </w:rPr>
              <w:t>Страна</w:t>
            </w:r>
          </w:p>
        </w:tc>
        <w:tc>
          <w:tcPr>
            <w:tcW w:w="2393" w:type="dxa"/>
          </w:tcPr>
          <w:p w:rsidR="000A5794" w:rsidRPr="000A5794" w:rsidRDefault="000A5794" w:rsidP="00982816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Баллы</w:t>
            </w:r>
          </w:p>
        </w:tc>
        <w:tc>
          <w:tcPr>
            <w:tcW w:w="2393" w:type="dxa"/>
          </w:tcPr>
          <w:p w:rsidR="000A5794" w:rsidRPr="000A5794" w:rsidRDefault="000A5794" w:rsidP="00982816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Место</w:t>
            </w:r>
          </w:p>
        </w:tc>
      </w:tr>
      <w:tr w:rsidR="000A5794" w:rsidTr="00CE78E5">
        <w:tc>
          <w:tcPr>
            <w:tcW w:w="9571" w:type="dxa"/>
            <w:gridSpan w:val="4"/>
          </w:tcPr>
          <w:p w:rsidR="000A5794" w:rsidRPr="000A5794" w:rsidRDefault="000A5794" w:rsidP="000A5794">
            <w:pPr>
              <w:jc w:val="center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2018 год</w:t>
            </w:r>
          </w:p>
        </w:tc>
      </w:tr>
      <w:tr w:rsidR="000A5794" w:rsidTr="000A5794">
        <w:tc>
          <w:tcPr>
            <w:tcW w:w="675" w:type="dxa"/>
          </w:tcPr>
          <w:p w:rsidR="000A5794" w:rsidRPr="000A5794" w:rsidRDefault="000A5794" w:rsidP="00982816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1.</w:t>
            </w:r>
          </w:p>
        </w:tc>
        <w:tc>
          <w:tcPr>
            <w:tcW w:w="4110" w:type="dxa"/>
          </w:tcPr>
          <w:p w:rsidR="000A5794" w:rsidRPr="000A5794" w:rsidRDefault="000A5794" w:rsidP="00982816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Китай (4 провинции)</w:t>
            </w:r>
          </w:p>
        </w:tc>
        <w:tc>
          <w:tcPr>
            <w:tcW w:w="2393" w:type="dxa"/>
          </w:tcPr>
          <w:p w:rsidR="000A5794" w:rsidRPr="000A5794" w:rsidRDefault="000A5794" w:rsidP="00982816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555</w:t>
            </w:r>
          </w:p>
        </w:tc>
        <w:tc>
          <w:tcPr>
            <w:tcW w:w="2393" w:type="dxa"/>
          </w:tcPr>
          <w:p w:rsidR="000A5794" w:rsidRPr="000A5794" w:rsidRDefault="000A5794" w:rsidP="00982816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1-2</w:t>
            </w:r>
          </w:p>
        </w:tc>
      </w:tr>
      <w:tr w:rsidR="000A5794" w:rsidTr="000A5794">
        <w:tc>
          <w:tcPr>
            <w:tcW w:w="675" w:type="dxa"/>
          </w:tcPr>
          <w:p w:rsidR="000A5794" w:rsidRPr="000A5794" w:rsidRDefault="000A5794" w:rsidP="00982816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2.</w:t>
            </w:r>
          </w:p>
        </w:tc>
        <w:tc>
          <w:tcPr>
            <w:tcW w:w="4110" w:type="dxa"/>
          </w:tcPr>
          <w:p w:rsidR="000A5794" w:rsidRPr="000A5794" w:rsidRDefault="000A5794" w:rsidP="00982816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Сингапур</w:t>
            </w:r>
          </w:p>
        </w:tc>
        <w:tc>
          <w:tcPr>
            <w:tcW w:w="2393" w:type="dxa"/>
          </w:tcPr>
          <w:p w:rsidR="000A5794" w:rsidRPr="000A5794" w:rsidRDefault="000A5794" w:rsidP="00982816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549</w:t>
            </w:r>
          </w:p>
        </w:tc>
        <w:tc>
          <w:tcPr>
            <w:tcW w:w="2393" w:type="dxa"/>
          </w:tcPr>
          <w:p w:rsidR="000A5794" w:rsidRPr="000A5794" w:rsidRDefault="000A5794" w:rsidP="00982816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1-2</w:t>
            </w:r>
          </w:p>
        </w:tc>
      </w:tr>
      <w:tr w:rsidR="000A5794" w:rsidTr="000A5794">
        <w:tc>
          <w:tcPr>
            <w:tcW w:w="675" w:type="dxa"/>
          </w:tcPr>
          <w:p w:rsidR="000A5794" w:rsidRPr="000A5794" w:rsidRDefault="000A5794" w:rsidP="00982816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3.</w:t>
            </w:r>
          </w:p>
        </w:tc>
        <w:tc>
          <w:tcPr>
            <w:tcW w:w="4110" w:type="dxa"/>
          </w:tcPr>
          <w:p w:rsidR="000A5794" w:rsidRPr="000A5794" w:rsidRDefault="000A5794" w:rsidP="00982816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Макао (Китай)</w:t>
            </w:r>
          </w:p>
        </w:tc>
        <w:tc>
          <w:tcPr>
            <w:tcW w:w="2393" w:type="dxa"/>
          </w:tcPr>
          <w:p w:rsidR="000A5794" w:rsidRPr="000A5794" w:rsidRDefault="000A5794" w:rsidP="00982816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525</w:t>
            </w:r>
          </w:p>
        </w:tc>
        <w:tc>
          <w:tcPr>
            <w:tcW w:w="2393" w:type="dxa"/>
          </w:tcPr>
          <w:p w:rsidR="000A5794" w:rsidRPr="000A5794" w:rsidRDefault="000A5794" w:rsidP="00982816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3-5</w:t>
            </w:r>
          </w:p>
        </w:tc>
      </w:tr>
      <w:tr w:rsidR="000A5794" w:rsidTr="000A5794">
        <w:tc>
          <w:tcPr>
            <w:tcW w:w="675" w:type="dxa"/>
          </w:tcPr>
          <w:p w:rsidR="000A5794" w:rsidRPr="000A5794" w:rsidRDefault="000A5794" w:rsidP="00982816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4.</w:t>
            </w:r>
          </w:p>
        </w:tc>
        <w:tc>
          <w:tcPr>
            <w:tcW w:w="4110" w:type="dxa"/>
          </w:tcPr>
          <w:p w:rsidR="000A5794" w:rsidRPr="000A5794" w:rsidRDefault="000A5794" w:rsidP="00982816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Гонконг (Китай)</w:t>
            </w:r>
          </w:p>
        </w:tc>
        <w:tc>
          <w:tcPr>
            <w:tcW w:w="2393" w:type="dxa"/>
          </w:tcPr>
          <w:p w:rsidR="000A5794" w:rsidRPr="000A5794" w:rsidRDefault="000A5794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524</w:t>
            </w:r>
          </w:p>
        </w:tc>
        <w:tc>
          <w:tcPr>
            <w:tcW w:w="2393" w:type="dxa"/>
          </w:tcPr>
          <w:p w:rsidR="000A5794" w:rsidRPr="000A5794" w:rsidRDefault="000A5794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3-7</w:t>
            </w:r>
          </w:p>
        </w:tc>
      </w:tr>
      <w:tr w:rsidR="000A5794" w:rsidTr="000A5794">
        <w:tc>
          <w:tcPr>
            <w:tcW w:w="675" w:type="dxa"/>
          </w:tcPr>
          <w:p w:rsidR="000A5794" w:rsidRPr="000A5794" w:rsidRDefault="000A5794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5.</w:t>
            </w:r>
          </w:p>
        </w:tc>
        <w:tc>
          <w:tcPr>
            <w:tcW w:w="4110" w:type="dxa"/>
          </w:tcPr>
          <w:p w:rsidR="000A5794" w:rsidRPr="000A5794" w:rsidRDefault="000A5794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Эстония</w:t>
            </w:r>
          </w:p>
        </w:tc>
        <w:tc>
          <w:tcPr>
            <w:tcW w:w="2393" w:type="dxa"/>
          </w:tcPr>
          <w:p w:rsidR="000A5794" w:rsidRPr="000A5794" w:rsidRDefault="000A5794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523</w:t>
            </w:r>
          </w:p>
        </w:tc>
        <w:tc>
          <w:tcPr>
            <w:tcW w:w="2393" w:type="dxa"/>
          </w:tcPr>
          <w:p w:rsidR="000A5794" w:rsidRPr="000A5794" w:rsidRDefault="000A5794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3-7</w:t>
            </w:r>
          </w:p>
        </w:tc>
      </w:tr>
      <w:tr w:rsidR="000A5794" w:rsidTr="00CE78E5">
        <w:tc>
          <w:tcPr>
            <w:tcW w:w="9571" w:type="dxa"/>
            <w:gridSpan w:val="4"/>
          </w:tcPr>
          <w:p w:rsidR="000A5794" w:rsidRPr="000A5794" w:rsidRDefault="000A5794" w:rsidP="000A5794">
            <w:pPr>
              <w:jc w:val="center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2020 год</w:t>
            </w:r>
          </w:p>
        </w:tc>
      </w:tr>
      <w:tr w:rsidR="000A5794" w:rsidTr="000A5794">
        <w:tc>
          <w:tcPr>
            <w:tcW w:w="675" w:type="dxa"/>
          </w:tcPr>
          <w:p w:rsidR="000A5794" w:rsidRPr="00410A9C" w:rsidRDefault="00143D4D" w:rsidP="00982816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24.</w:t>
            </w:r>
          </w:p>
        </w:tc>
        <w:tc>
          <w:tcPr>
            <w:tcW w:w="4110" w:type="dxa"/>
          </w:tcPr>
          <w:p w:rsidR="000A5794" w:rsidRPr="00066262" w:rsidRDefault="000A5794" w:rsidP="00982816">
            <w:pPr>
              <w:jc w:val="both"/>
              <w:rPr>
                <w:rStyle w:val="fontstyle01"/>
                <w:b/>
              </w:rPr>
            </w:pPr>
            <w:r w:rsidRPr="00066262">
              <w:rPr>
                <w:rStyle w:val="fontstyle01"/>
                <w:b/>
              </w:rPr>
              <w:t>Россия</w:t>
            </w:r>
          </w:p>
        </w:tc>
        <w:tc>
          <w:tcPr>
            <w:tcW w:w="2393" w:type="dxa"/>
          </w:tcPr>
          <w:p w:rsidR="000A5794" w:rsidRPr="00066262" w:rsidRDefault="000A5794" w:rsidP="00982816">
            <w:pPr>
              <w:jc w:val="both"/>
              <w:rPr>
                <w:rStyle w:val="fontstyle01"/>
                <w:b/>
              </w:rPr>
            </w:pPr>
            <w:r w:rsidRPr="00066262">
              <w:rPr>
                <w:rStyle w:val="fontstyle01"/>
                <w:b/>
              </w:rPr>
              <w:t>492</w:t>
            </w:r>
          </w:p>
        </w:tc>
        <w:tc>
          <w:tcPr>
            <w:tcW w:w="2393" w:type="dxa"/>
          </w:tcPr>
          <w:p w:rsidR="000A5794" w:rsidRPr="00066262" w:rsidRDefault="000A5794" w:rsidP="00982816">
            <w:pPr>
              <w:jc w:val="both"/>
              <w:rPr>
                <w:rStyle w:val="fontstyle01"/>
                <w:b/>
              </w:rPr>
            </w:pPr>
            <w:r w:rsidRPr="00066262">
              <w:rPr>
                <w:rStyle w:val="fontstyle01"/>
                <w:b/>
              </w:rPr>
              <w:t>24</w:t>
            </w:r>
          </w:p>
        </w:tc>
      </w:tr>
      <w:tr w:rsidR="000A5794" w:rsidRPr="000A5794" w:rsidTr="000A5794">
        <w:tc>
          <w:tcPr>
            <w:tcW w:w="675" w:type="dxa"/>
          </w:tcPr>
          <w:p w:rsidR="000A5794" w:rsidRPr="00410A9C" w:rsidRDefault="000A5794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2</w:t>
            </w:r>
            <w:r w:rsidR="00143D4D">
              <w:rPr>
                <w:rStyle w:val="fontstyle01"/>
              </w:rPr>
              <w:t>5.</w:t>
            </w:r>
          </w:p>
        </w:tc>
        <w:tc>
          <w:tcPr>
            <w:tcW w:w="4110" w:type="dxa"/>
          </w:tcPr>
          <w:p w:rsidR="000A5794" w:rsidRPr="00410A9C" w:rsidRDefault="000A5794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Чехия</w:t>
            </w:r>
          </w:p>
        </w:tc>
        <w:tc>
          <w:tcPr>
            <w:tcW w:w="2393" w:type="dxa"/>
          </w:tcPr>
          <w:p w:rsidR="000A5794" w:rsidRPr="00410A9C" w:rsidRDefault="000A5794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490</w:t>
            </w:r>
          </w:p>
        </w:tc>
        <w:tc>
          <w:tcPr>
            <w:tcW w:w="2393" w:type="dxa"/>
          </w:tcPr>
          <w:p w:rsidR="000A5794" w:rsidRPr="00410A9C" w:rsidRDefault="000A5794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21-27</w:t>
            </w:r>
          </w:p>
        </w:tc>
      </w:tr>
      <w:tr w:rsidR="000A5794" w:rsidRPr="000A5794" w:rsidTr="000A5794">
        <w:tc>
          <w:tcPr>
            <w:tcW w:w="675" w:type="dxa"/>
          </w:tcPr>
          <w:p w:rsidR="000A5794" w:rsidRPr="00410A9C" w:rsidRDefault="00143D4D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26.</w:t>
            </w:r>
          </w:p>
        </w:tc>
        <w:tc>
          <w:tcPr>
            <w:tcW w:w="4110" w:type="dxa"/>
          </w:tcPr>
          <w:p w:rsidR="000A5794" w:rsidRPr="00410A9C" w:rsidRDefault="000A5794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Нидерланды</w:t>
            </w:r>
          </w:p>
        </w:tc>
        <w:tc>
          <w:tcPr>
            <w:tcW w:w="2393" w:type="dxa"/>
          </w:tcPr>
          <w:p w:rsidR="000A5794" w:rsidRPr="00410A9C" w:rsidRDefault="000A5794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485</w:t>
            </w:r>
          </w:p>
        </w:tc>
        <w:tc>
          <w:tcPr>
            <w:tcW w:w="2393" w:type="dxa"/>
          </w:tcPr>
          <w:p w:rsidR="000A5794" w:rsidRPr="00410A9C" w:rsidRDefault="000A5794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24-30</w:t>
            </w:r>
          </w:p>
        </w:tc>
      </w:tr>
      <w:tr w:rsidR="000A5794" w:rsidRPr="000A5794" w:rsidTr="000A5794">
        <w:tc>
          <w:tcPr>
            <w:tcW w:w="675" w:type="dxa"/>
          </w:tcPr>
          <w:p w:rsidR="000A5794" w:rsidRPr="00410A9C" w:rsidRDefault="000A5794" w:rsidP="00CE78E5">
            <w:pPr>
              <w:jc w:val="both"/>
              <w:rPr>
                <w:rStyle w:val="fontstyle01"/>
              </w:rPr>
            </w:pPr>
          </w:p>
        </w:tc>
        <w:tc>
          <w:tcPr>
            <w:tcW w:w="4110" w:type="dxa"/>
          </w:tcPr>
          <w:p w:rsidR="000A5794" w:rsidRPr="00066262" w:rsidRDefault="000A5794" w:rsidP="00CE78E5">
            <w:pPr>
              <w:jc w:val="both"/>
              <w:rPr>
                <w:rStyle w:val="fontstyle01"/>
                <w:b/>
              </w:rPr>
            </w:pPr>
            <w:r w:rsidRPr="00066262">
              <w:rPr>
                <w:rStyle w:val="fontstyle01"/>
                <w:b/>
              </w:rPr>
              <w:t>Республика Калмыкия (Россия)</w:t>
            </w:r>
          </w:p>
        </w:tc>
        <w:tc>
          <w:tcPr>
            <w:tcW w:w="2393" w:type="dxa"/>
          </w:tcPr>
          <w:p w:rsidR="000A5794" w:rsidRPr="00066262" w:rsidRDefault="000A5794" w:rsidP="00CE78E5">
            <w:pPr>
              <w:jc w:val="both"/>
              <w:rPr>
                <w:rStyle w:val="fontstyle01"/>
                <w:b/>
              </w:rPr>
            </w:pPr>
            <w:r w:rsidRPr="00066262">
              <w:rPr>
                <w:rStyle w:val="fontstyle01"/>
                <w:b/>
              </w:rPr>
              <w:t>485</w:t>
            </w:r>
          </w:p>
        </w:tc>
        <w:tc>
          <w:tcPr>
            <w:tcW w:w="2393" w:type="dxa"/>
          </w:tcPr>
          <w:p w:rsidR="000A5794" w:rsidRPr="00066262" w:rsidRDefault="000A5794" w:rsidP="00CE78E5">
            <w:pPr>
              <w:jc w:val="both"/>
              <w:rPr>
                <w:rStyle w:val="fontstyle01"/>
                <w:b/>
              </w:rPr>
            </w:pPr>
            <w:r w:rsidRPr="00066262">
              <w:rPr>
                <w:rStyle w:val="fontstyle01"/>
                <w:b/>
              </w:rPr>
              <w:t>26</w:t>
            </w:r>
          </w:p>
        </w:tc>
      </w:tr>
      <w:tr w:rsidR="000A5794" w:rsidRPr="000A5794" w:rsidTr="000A5794">
        <w:tc>
          <w:tcPr>
            <w:tcW w:w="675" w:type="dxa"/>
          </w:tcPr>
          <w:p w:rsidR="000A5794" w:rsidRPr="00410A9C" w:rsidRDefault="00143D4D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27.</w:t>
            </w:r>
          </w:p>
        </w:tc>
        <w:tc>
          <w:tcPr>
            <w:tcW w:w="4110" w:type="dxa"/>
          </w:tcPr>
          <w:p w:rsidR="000A5794" w:rsidRPr="00410A9C" w:rsidRDefault="00BF4AF6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Австрия</w:t>
            </w:r>
          </w:p>
        </w:tc>
        <w:tc>
          <w:tcPr>
            <w:tcW w:w="2393" w:type="dxa"/>
          </w:tcPr>
          <w:p w:rsidR="000A5794" w:rsidRPr="00410A9C" w:rsidRDefault="00BF4AF6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484</w:t>
            </w:r>
          </w:p>
        </w:tc>
        <w:tc>
          <w:tcPr>
            <w:tcW w:w="2393" w:type="dxa"/>
          </w:tcPr>
          <w:p w:rsidR="000A5794" w:rsidRPr="00410A9C" w:rsidRDefault="00BF4AF6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24-30</w:t>
            </w:r>
          </w:p>
        </w:tc>
      </w:tr>
      <w:tr w:rsidR="000A5794" w:rsidRPr="000A5794" w:rsidTr="000A5794">
        <w:tc>
          <w:tcPr>
            <w:tcW w:w="675" w:type="dxa"/>
          </w:tcPr>
          <w:p w:rsidR="000A5794" w:rsidRPr="00410A9C" w:rsidRDefault="00143D4D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28.</w:t>
            </w:r>
          </w:p>
        </w:tc>
        <w:tc>
          <w:tcPr>
            <w:tcW w:w="4110" w:type="dxa"/>
          </w:tcPr>
          <w:p w:rsidR="000A5794" w:rsidRPr="00410A9C" w:rsidRDefault="00BF4AF6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Швейцария</w:t>
            </w:r>
          </w:p>
        </w:tc>
        <w:tc>
          <w:tcPr>
            <w:tcW w:w="2393" w:type="dxa"/>
          </w:tcPr>
          <w:p w:rsidR="000A5794" w:rsidRPr="00410A9C" w:rsidRDefault="00BF4AF6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484</w:t>
            </w:r>
          </w:p>
        </w:tc>
        <w:tc>
          <w:tcPr>
            <w:tcW w:w="2393" w:type="dxa"/>
          </w:tcPr>
          <w:p w:rsidR="000A5794" w:rsidRPr="00410A9C" w:rsidRDefault="00BF4AF6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24-31</w:t>
            </w:r>
          </w:p>
        </w:tc>
      </w:tr>
      <w:tr w:rsidR="000A5794" w:rsidRPr="000A5794" w:rsidTr="000A5794">
        <w:tc>
          <w:tcPr>
            <w:tcW w:w="675" w:type="dxa"/>
          </w:tcPr>
          <w:p w:rsidR="000A5794" w:rsidRPr="00410A9C" w:rsidRDefault="00410A9C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7</w:t>
            </w:r>
            <w:r w:rsidR="00143D4D">
              <w:rPr>
                <w:rStyle w:val="fontstyle01"/>
              </w:rPr>
              <w:t>3</w:t>
            </w:r>
            <w:r w:rsidRPr="00410A9C">
              <w:rPr>
                <w:rStyle w:val="fontstyle01"/>
              </w:rPr>
              <w:t>.</w:t>
            </w:r>
          </w:p>
        </w:tc>
        <w:tc>
          <w:tcPr>
            <w:tcW w:w="4110" w:type="dxa"/>
          </w:tcPr>
          <w:p w:rsidR="000A5794" w:rsidRPr="00410A9C" w:rsidRDefault="00410A9C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Марокко</w:t>
            </w:r>
          </w:p>
        </w:tc>
        <w:tc>
          <w:tcPr>
            <w:tcW w:w="2393" w:type="dxa"/>
          </w:tcPr>
          <w:p w:rsidR="000A5794" w:rsidRPr="00410A9C" w:rsidRDefault="00410A9C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359</w:t>
            </w:r>
          </w:p>
        </w:tc>
        <w:tc>
          <w:tcPr>
            <w:tcW w:w="2393" w:type="dxa"/>
          </w:tcPr>
          <w:p w:rsidR="000A5794" w:rsidRPr="00410A9C" w:rsidRDefault="00410A9C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73-74</w:t>
            </w:r>
          </w:p>
        </w:tc>
      </w:tr>
      <w:tr w:rsidR="00410A9C" w:rsidRPr="000A5794" w:rsidTr="000A5794">
        <w:tc>
          <w:tcPr>
            <w:tcW w:w="675" w:type="dxa"/>
          </w:tcPr>
          <w:p w:rsidR="00410A9C" w:rsidRPr="00410A9C" w:rsidRDefault="00143D4D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74.</w:t>
            </w:r>
          </w:p>
        </w:tc>
        <w:tc>
          <w:tcPr>
            <w:tcW w:w="4110" w:type="dxa"/>
          </w:tcPr>
          <w:p w:rsidR="00410A9C" w:rsidRPr="00410A9C" w:rsidRDefault="00410A9C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Ливан</w:t>
            </w:r>
          </w:p>
        </w:tc>
        <w:tc>
          <w:tcPr>
            <w:tcW w:w="2393" w:type="dxa"/>
          </w:tcPr>
          <w:p w:rsidR="00410A9C" w:rsidRPr="00410A9C" w:rsidRDefault="00410A9C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353</w:t>
            </w:r>
          </w:p>
        </w:tc>
        <w:tc>
          <w:tcPr>
            <w:tcW w:w="2393" w:type="dxa"/>
          </w:tcPr>
          <w:p w:rsidR="00410A9C" w:rsidRPr="00410A9C" w:rsidRDefault="00410A9C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73-75</w:t>
            </w:r>
          </w:p>
        </w:tc>
      </w:tr>
      <w:tr w:rsidR="00410A9C" w:rsidRPr="000A5794" w:rsidTr="000A5794">
        <w:tc>
          <w:tcPr>
            <w:tcW w:w="675" w:type="dxa"/>
          </w:tcPr>
          <w:p w:rsidR="00410A9C" w:rsidRPr="00410A9C" w:rsidRDefault="00143D4D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77</w:t>
            </w:r>
            <w:r w:rsidR="00410A9C" w:rsidRPr="00410A9C">
              <w:rPr>
                <w:rStyle w:val="fontstyle01"/>
              </w:rPr>
              <w:t>.</w:t>
            </w:r>
          </w:p>
        </w:tc>
        <w:tc>
          <w:tcPr>
            <w:tcW w:w="4110" w:type="dxa"/>
          </w:tcPr>
          <w:p w:rsidR="00410A9C" w:rsidRPr="00410A9C" w:rsidRDefault="00410A9C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 xml:space="preserve"> Филиппины</w:t>
            </w:r>
          </w:p>
        </w:tc>
        <w:tc>
          <w:tcPr>
            <w:tcW w:w="2393" w:type="dxa"/>
          </w:tcPr>
          <w:p w:rsidR="00410A9C" w:rsidRPr="00410A9C" w:rsidRDefault="00410A9C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340</w:t>
            </w:r>
          </w:p>
        </w:tc>
        <w:tc>
          <w:tcPr>
            <w:tcW w:w="2393" w:type="dxa"/>
          </w:tcPr>
          <w:p w:rsidR="00410A9C" w:rsidRPr="00410A9C" w:rsidRDefault="00410A9C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76-77</w:t>
            </w:r>
          </w:p>
        </w:tc>
      </w:tr>
    </w:tbl>
    <w:p w:rsidR="000A5794" w:rsidRPr="006A3CE0" w:rsidRDefault="000A5794" w:rsidP="00982816">
      <w:pPr>
        <w:spacing w:after="0"/>
        <w:jc w:val="both"/>
        <w:rPr>
          <w:rStyle w:val="fontstyle01"/>
          <w:b/>
          <w:sz w:val="16"/>
          <w:szCs w:val="16"/>
        </w:rPr>
      </w:pPr>
    </w:p>
    <w:p w:rsidR="006A3CE0" w:rsidRPr="0085319D" w:rsidRDefault="00C41496" w:rsidP="00066262">
      <w:pPr>
        <w:spacing w:after="0"/>
        <w:jc w:val="center"/>
        <w:rPr>
          <w:rStyle w:val="fontstyle01"/>
          <w:b/>
        </w:rPr>
      </w:pPr>
      <w:r w:rsidRPr="0085319D">
        <w:rPr>
          <w:rStyle w:val="fontstyle01"/>
          <w:b/>
        </w:rPr>
        <w:t>Результаты Республики Калмыкия по математической грамотности в</w:t>
      </w:r>
      <w:r w:rsidRPr="0085319D">
        <w:rPr>
          <w:b/>
          <w:color w:val="000000"/>
        </w:rPr>
        <w:br/>
      </w:r>
      <w:r w:rsidRPr="0085319D">
        <w:rPr>
          <w:rStyle w:val="fontstyle01"/>
          <w:b/>
        </w:rPr>
        <w:t>сравнении с результатами исследования PISA-2018</w:t>
      </w:r>
      <w:r w:rsidR="00066262">
        <w:rPr>
          <w:rStyle w:val="fontstyle01"/>
          <w:b/>
        </w:rPr>
        <w:t xml:space="preserve"> и 2020</w:t>
      </w:r>
      <w:r w:rsidR="006B23CA" w:rsidRPr="006B23CA">
        <w:rPr>
          <w:rStyle w:val="fontstyle01"/>
          <w:b/>
        </w:rPr>
        <w:t xml:space="preserve"> </w:t>
      </w:r>
      <w:r w:rsidR="006B23CA">
        <w:rPr>
          <w:rStyle w:val="fontstyle01"/>
          <w:b/>
        </w:rPr>
        <w:t>г. Таб.№ 4</w:t>
      </w:r>
    </w:p>
    <w:tbl>
      <w:tblPr>
        <w:tblStyle w:val="a3"/>
        <w:tblW w:w="0" w:type="auto"/>
        <w:tblLook w:val="04A0"/>
      </w:tblPr>
      <w:tblGrid>
        <w:gridCol w:w="674"/>
        <w:gridCol w:w="4110"/>
        <w:gridCol w:w="2393"/>
        <w:gridCol w:w="2393"/>
      </w:tblGrid>
      <w:tr w:rsidR="00C41496" w:rsidRPr="000A5794" w:rsidTr="00CE78E5">
        <w:tc>
          <w:tcPr>
            <w:tcW w:w="675" w:type="dxa"/>
          </w:tcPr>
          <w:p w:rsidR="00C41496" w:rsidRPr="000A5794" w:rsidRDefault="00C41496" w:rsidP="00CE78E5">
            <w:pPr>
              <w:jc w:val="both"/>
              <w:rPr>
                <w:rStyle w:val="fontstyle01"/>
                <w:b/>
              </w:rPr>
            </w:pPr>
            <w:r w:rsidRPr="000A5794">
              <w:rPr>
                <w:rStyle w:val="fontstyle01"/>
                <w:b/>
              </w:rPr>
              <w:t>№ п\</w:t>
            </w:r>
            <w:proofErr w:type="gramStart"/>
            <w:r w:rsidRPr="000A5794">
              <w:rPr>
                <w:rStyle w:val="fontstyle01"/>
                <w:b/>
              </w:rPr>
              <w:t>п</w:t>
            </w:r>
            <w:proofErr w:type="gramEnd"/>
          </w:p>
        </w:tc>
        <w:tc>
          <w:tcPr>
            <w:tcW w:w="4110" w:type="dxa"/>
          </w:tcPr>
          <w:p w:rsidR="00C41496" w:rsidRPr="000A5794" w:rsidRDefault="00C41496" w:rsidP="00CE78E5">
            <w:pPr>
              <w:jc w:val="both"/>
              <w:rPr>
                <w:rStyle w:val="fontstyle01"/>
                <w:b/>
              </w:rPr>
            </w:pPr>
            <w:r w:rsidRPr="000A5794">
              <w:rPr>
                <w:rStyle w:val="fontstyle01"/>
                <w:b/>
              </w:rPr>
              <w:t>Страна</w:t>
            </w:r>
          </w:p>
        </w:tc>
        <w:tc>
          <w:tcPr>
            <w:tcW w:w="2393" w:type="dxa"/>
          </w:tcPr>
          <w:p w:rsidR="00C41496" w:rsidRPr="000A5794" w:rsidRDefault="00C41496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Баллы</w:t>
            </w:r>
          </w:p>
        </w:tc>
        <w:tc>
          <w:tcPr>
            <w:tcW w:w="2393" w:type="dxa"/>
          </w:tcPr>
          <w:p w:rsidR="00C41496" w:rsidRPr="000A5794" w:rsidRDefault="00C41496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Место</w:t>
            </w:r>
          </w:p>
        </w:tc>
      </w:tr>
      <w:tr w:rsidR="00C41496" w:rsidRPr="000A5794" w:rsidTr="00CE78E5">
        <w:tc>
          <w:tcPr>
            <w:tcW w:w="9571" w:type="dxa"/>
            <w:gridSpan w:val="4"/>
          </w:tcPr>
          <w:p w:rsidR="00C41496" w:rsidRPr="000A5794" w:rsidRDefault="00C41496" w:rsidP="00CE78E5">
            <w:pPr>
              <w:jc w:val="center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2018 год</w:t>
            </w:r>
          </w:p>
        </w:tc>
      </w:tr>
      <w:tr w:rsidR="00C41496" w:rsidRPr="000A5794" w:rsidTr="00CE78E5">
        <w:tc>
          <w:tcPr>
            <w:tcW w:w="675" w:type="dxa"/>
          </w:tcPr>
          <w:p w:rsidR="00C41496" w:rsidRPr="000A5794" w:rsidRDefault="00C41496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1.</w:t>
            </w:r>
          </w:p>
        </w:tc>
        <w:tc>
          <w:tcPr>
            <w:tcW w:w="4110" w:type="dxa"/>
          </w:tcPr>
          <w:p w:rsidR="00C41496" w:rsidRPr="000A5794" w:rsidRDefault="00C41496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Китай (4 провинции)</w:t>
            </w:r>
          </w:p>
        </w:tc>
        <w:tc>
          <w:tcPr>
            <w:tcW w:w="2393" w:type="dxa"/>
          </w:tcPr>
          <w:p w:rsidR="00C41496" w:rsidRPr="006103D3" w:rsidRDefault="00D33C30" w:rsidP="00CE78E5">
            <w:pPr>
              <w:jc w:val="both"/>
              <w:rPr>
                <w:rStyle w:val="fontstyle01"/>
              </w:rPr>
            </w:pPr>
            <w:r w:rsidRPr="006103D3">
              <w:rPr>
                <w:rStyle w:val="fontstyle01"/>
              </w:rPr>
              <w:t>591</w:t>
            </w:r>
          </w:p>
        </w:tc>
        <w:tc>
          <w:tcPr>
            <w:tcW w:w="2393" w:type="dxa"/>
          </w:tcPr>
          <w:p w:rsidR="00C41496" w:rsidRPr="006103D3" w:rsidRDefault="00C41496" w:rsidP="00CE78E5">
            <w:pPr>
              <w:jc w:val="both"/>
              <w:rPr>
                <w:rStyle w:val="fontstyle01"/>
              </w:rPr>
            </w:pPr>
            <w:r w:rsidRPr="006103D3">
              <w:rPr>
                <w:rStyle w:val="fontstyle01"/>
              </w:rPr>
              <w:t>1</w:t>
            </w:r>
          </w:p>
        </w:tc>
      </w:tr>
      <w:tr w:rsidR="00C41496" w:rsidRPr="000A5794" w:rsidTr="00CE78E5">
        <w:tc>
          <w:tcPr>
            <w:tcW w:w="675" w:type="dxa"/>
          </w:tcPr>
          <w:p w:rsidR="00C41496" w:rsidRPr="000A5794" w:rsidRDefault="00C41496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2.</w:t>
            </w:r>
          </w:p>
        </w:tc>
        <w:tc>
          <w:tcPr>
            <w:tcW w:w="4110" w:type="dxa"/>
          </w:tcPr>
          <w:p w:rsidR="00C41496" w:rsidRPr="000A5794" w:rsidRDefault="00C41496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Сингапур</w:t>
            </w:r>
          </w:p>
        </w:tc>
        <w:tc>
          <w:tcPr>
            <w:tcW w:w="2393" w:type="dxa"/>
          </w:tcPr>
          <w:p w:rsidR="00C41496" w:rsidRPr="000A5794" w:rsidRDefault="00D33C30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56</w:t>
            </w:r>
            <w:r w:rsidR="00C41496" w:rsidRPr="000A5794">
              <w:rPr>
                <w:rStyle w:val="fontstyle01"/>
              </w:rPr>
              <w:t>9</w:t>
            </w:r>
          </w:p>
        </w:tc>
        <w:tc>
          <w:tcPr>
            <w:tcW w:w="2393" w:type="dxa"/>
          </w:tcPr>
          <w:p w:rsidR="00C41496" w:rsidRPr="000A5794" w:rsidRDefault="00C41496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2</w:t>
            </w:r>
          </w:p>
        </w:tc>
      </w:tr>
      <w:tr w:rsidR="00C41496" w:rsidRPr="000A5794" w:rsidTr="00CE78E5">
        <w:tc>
          <w:tcPr>
            <w:tcW w:w="675" w:type="dxa"/>
          </w:tcPr>
          <w:p w:rsidR="00C41496" w:rsidRPr="000A5794" w:rsidRDefault="00C41496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3.</w:t>
            </w:r>
          </w:p>
        </w:tc>
        <w:tc>
          <w:tcPr>
            <w:tcW w:w="4110" w:type="dxa"/>
          </w:tcPr>
          <w:p w:rsidR="00C41496" w:rsidRPr="000A5794" w:rsidRDefault="00C41496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Макао (Китай)</w:t>
            </w:r>
          </w:p>
        </w:tc>
        <w:tc>
          <w:tcPr>
            <w:tcW w:w="2393" w:type="dxa"/>
          </w:tcPr>
          <w:p w:rsidR="00C41496" w:rsidRPr="000A5794" w:rsidRDefault="00D33C30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558</w:t>
            </w:r>
          </w:p>
        </w:tc>
        <w:tc>
          <w:tcPr>
            <w:tcW w:w="2393" w:type="dxa"/>
          </w:tcPr>
          <w:p w:rsidR="00C41496" w:rsidRPr="000A5794" w:rsidRDefault="00C41496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3-</w:t>
            </w:r>
            <w:r w:rsidR="00D33C30">
              <w:rPr>
                <w:rStyle w:val="fontstyle01"/>
              </w:rPr>
              <w:t>4</w:t>
            </w:r>
          </w:p>
        </w:tc>
      </w:tr>
      <w:tr w:rsidR="00C41496" w:rsidRPr="000A5794" w:rsidTr="00CE78E5">
        <w:tc>
          <w:tcPr>
            <w:tcW w:w="675" w:type="dxa"/>
          </w:tcPr>
          <w:p w:rsidR="00C41496" w:rsidRPr="000A5794" w:rsidRDefault="00C41496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4.</w:t>
            </w:r>
          </w:p>
        </w:tc>
        <w:tc>
          <w:tcPr>
            <w:tcW w:w="4110" w:type="dxa"/>
          </w:tcPr>
          <w:p w:rsidR="00C41496" w:rsidRPr="000A5794" w:rsidRDefault="00C41496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Гонконг (Китай)</w:t>
            </w:r>
          </w:p>
        </w:tc>
        <w:tc>
          <w:tcPr>
            <w:tcW w:w="2393" w:type="dxa"/>
          </w:tcPr>
          <w:p w:rsidR="00C41496" w:rsidRPr="000A5794" w:rsidRDefault="00D33C30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551</w:t>
            </w:r>
          </w:p>
        </w:tc>
        <w:tc>
          <w:tcPr>
            <w:tcW w:w="2393" w:type="dxa"/>
          </w:tcPr>
          <w:p w:rsidR="00C41496" w:rsidRPr="000A5794" w:rsidRDefault="00C41496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3-</w:t>
            </w:r>
            <w:r w:rsidR="00D33C30">
              <w:rPr>
                <w:rStyle w:val="fontstyle01"/>
              </w:rPr>
              <w:t>4</w:t>
            </w:r>
          </w:p>
        </w:tc>
      </w:tr>
      <w:tr w:rsidR="00C41496" w:rsidRPr="000A5794" w:rsidTr="00CE78E5">
        <w:tc>
          <w:tcPr>
            <w:tcW w:w="675" w:type="dxa"/>
          </w:tcPr>
          <w:p w:rsidR="00C41496" w:rsidRPr="000A5794" w:rsidRDefault="00C41496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5.</w:t>
            </w:r>
          </w:p>
        </w:tc>
        <w:tc>
          <w:tcPr>
            <w:tcW w:w="4110" w:type="dxa"/>
          </w:tcPr>
          <w:p w:rsidR="00C41496" w:rsidRPr="000A5794" w:rsidRDefault="0085319D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Тайвань</w:t>
            </w:r>
          </w:p>
        </w:tc>
        <w:tc>
          <w:tcPr>
            <w:tcW w:w="2393" w:type="dxa"/>
          </w:tcPr>
          <w:p w:rsidR="00C41496" w:rsidRPr="000A5794" w:rsidRDefault="00C41496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5</w:t>
            </w:r>
            <w:r w:rsidR="00D33C30">
              <w:rPr>
                <w:rStyle w:val="fontstyle01"/>
              </w:rPr>
              <w:t>31</w:t>
            </w:r>
          </w:p>
        </w:tc>
        <w:tc>
          <w:tcPr>
            <w:tcW w:w="2393" w:type="dxa"/>
          </w:tcPr>
          <w:p w:rsidR="00C41496" w:rsidRPr="000A5794" w:rsidRDefault="00D33C30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5</w:t>
            </w:r>
            <w:r w:rsidR="00C41496">
              <w:rPr>
                <w:rStyle w:val="fontstyle01"/>
              </w:rPr>
              <w:t>-7</w:t>
            </w:r>
          </w:p>
        </w:tc>
      </w:tr>
      <w:tr w:rsidR="00C41496" w:rsidRPr="000A5794" w:rsidTr="00CE78E5">
        <w:tc>
          <w:tcPr>
            <w:tcW w:w="9571" w:type="dxa"/>
            <w:gridSpan w:val="4"/>
          </w:tcPr>
          <w:p w:rsidR="00C41496" w:rsidRPr="000A5794" w:rsidRDefault="00C41496" w:rsidP="00CE78E5">
            <w:pPr>
              <w:jc w:val="center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2020 год</w:t>
            </w:r>
          </w:p>
        </w:tc>
      </w:tr>
      <w:tr w:rsidR="00C41496" w:rsidRPr="00410A9C" w:rsidTr="00CE78E5">
        <w:tc>
          <w:tcPr>
            <w:tcW w:w="675" w:type="dxa"/>
          </w:tcPr>
          <w:p w:rsidR="00C41496" w:rsidRPr="00410A9C" w:rsidRDefault="00D33C30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19.</w:t>
            </w:r>
            <w:r w:rsidR="00C41496" w:rsidRPr="00410A9C">
              <w:rPr>
                <w:rStyle w:val="fontstyle01"/>
              </w:rPr>
              <w:t>.</w:t>
            </w:r>
          </w:p>
        </w:tc>
        <w:tc>
          <w:tcPr>
            <w:tcW w:w="4110" w:type="dxa"/>
          </w:tcPr>
          <w:p w:rsidR="00C41496" w:rsidRPr="00410A9C" w:rsidRDefault="00D33C30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Норвегия</w:t>
            </w:r>
          </w:p>
        </w:tc>
        <w:tc>
          <w:tcPr>
            <w:tcW w:w="2393" w:type="dxa"/>
          </w:tcPr>
          <w:p w:rsidR="00C41496" w:rsidRPr="00410A9C" w:rsidRDefault="00D33C30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501</w:t>
            </w:r>
          </w:p>
        </w:tc>
        <w:tc>
          <w:tcPr>
            <w:tcW w:w="2393" w:type="dxa"/>
          </w:tcPr>
          <w:p w:rsidR="00C41496" w:rsidRPr="00410A9C" w:rsidRDefault="00D33C30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16-24</w:t>
            </w:r>
          </w:p>
        </w:tc>
      </w:tr>
      <w:tr w:rsidR="00C41496" w:rsidRPr="00410A9C" w:rsidTr="00CE78E5">
        <w:tc>
          <w:tcPr>
            <w:tcW w:w="675" w:type="dxa"/>
          </w:tcPr>
          <w:p w:rsidR="00C41496" w:rsidRPr="00410A9C" w:rsidRDefault="00402009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20</w:t>
            </w:r>
            <w:r w:rsidR="00C41496" w:rsidRPr="00410A9C">
              <w:rPr>
                <w:rStyle w:val="fontstyle01"/>
              </w:rPr>
              <w:t>.</w:t>
            </w:r>
          </w:p>
        </w:tc>
        <w:tc>
          <w:tcPr>
            <w:tcW w:w="4110" w:type="dxa"/>
          </w:tcPr>
          <w:p w:rsidR="00C41496" w:rsidRPr="00410A9C" w:rsidRDefault="00402009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Германия</w:t>
            </w:r>
          </w:p>
        </w:tc>
        <w:tc>
          <w:tcPr>
            <w:tcW w:w="2393" w:type="dxa"/>
          </w:tcPr>
          <w:p w:rsidR="00C41496" w:rsidRPr="00410A9C" w:rsidRDefault="00402009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500</w:t>
            </w:r>
          </w:p>
        </w:tc>
        <w:tc>
          <w:tcPr>
            <w:tcW w:w="2393" w:type="dxa"/>
          </w:tcPr>
          <w:p w:rsidR="00C41496" w:rsidRPr="00410A9C" w:rsidRDefault="00402009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16</w:t>
            </w:r>
            <w:r w:rsidR="00C41496" w:rsidRPr="00410A9C">
              <w:rPr>
                <w:rStyle w:val="fontstyle01"/>
              </w:rPr>
              <w:t>-</w:t>
            </w:r>
            <w:r>
              <w:rPr>
                <w:rStyle w:val="fontstyle01"/>
              </w:rPr>
              <w:t>26</w:t>
            </w:r>
          </w:p>
        </w:tc>
      </w:tr>
      <w:tr w:rsidR="00C41496" w:rsidRPr="00410A9C" w:rsidTr="00CE78E5">
        <w:tc>
          <w:tcPr>
            <w:tcW w:w="675" w:type="dxa"/>
          </w:tcPr>
          <w:p w:rsidR="00C41496" w:rsidRPr="00410A9C" w:rsidRDefault="00C41496" w:rsidP="00CE78E5">
            <w:pPr>
              <w:jc w:val="both"/>
              <w:rPr>
                <w:rStyle w:val="fontstyle01"/>
              </w:rPr>
            </w:pPr>
          </w:p>
        </w:tc>
        <w:tc>
          <w:tcPr>
            <w:tcW w:w="4110" w:type="dxa"/>
          </w:tcPr>
          <w:p w:rsidR="00C41496" w:rsidRPr="00066262" w:rsidRDefault="00C41496" w:rsidP="00CE78E5">
            <w:pPr>
              <w:jc w:val="both"/>
              <w:rPr>
                <w:rStyle w:val="fontstyle01"/>
                <w:b/>
              </w:rPr>
            </w:pPr>
            <w:r w:rsidRPr="00066262">
              <w:rPr>
                <w:rStyle w:val="fontstyle01"/>
                <w:b/>
              </w:rPr>
              <w:t>Республика Калмыкия (Россия)</w:t>
            </w:r>
          </w:p>
        </w:tc>
        <w:tc>
          <w:tcPr>
            <w:tcW w:w="2393" w:type="dxa"/>
          </w:tcPr>
          <w:p w:rsidR="00C41496" w:rsidRPr="00066262" w:rsidRDefault="00402009" w:rsidP="00CE78E5">
            <w:pPr>
              <w:jc w:val="both"/>
              <w:rPr>
                <w:rStyle w:val="fontstyle01"/>
                <w:b/>
              </w:rPr>
            </w:pPr>
            <w:r w:rsidRPr="00066262">
              <w:rPr>
                <w:rStyle w:val="fontstyle01"/>
                <w:b/>
              </w:rPr>
              <w:t>500</w:t>
            </w:r>
          </w:p>
        </w:tc>
        <w:tc>
          <w:tcPr>
            <w:tcW w:w="2393" w:type="dxa"/>
          </w:tcPr>
          <w:p w:rsidR="00C41496" w:rsidRPr="00066262" w:rsidRDefault="00C41496" w:rsidP="00CE78E5">
            <w:pPr>
              <w:jc w:val="both"/>
              <w:rPr>
                <w:rStyle w:val="fontstyle01"/>
                <w:b/>
              </w:rPr>
            </w:pPr>
            <w:r w:rsidRPr="00066262">
              <w:rPr>
                <w:rStyle w:val="fontstyle01"/>
                <w:b/>
              </w:rPr>
              <w:t>2</w:t>
            </w:r>
            <w:r w:rsidR="00AA2C95" w:rsidRPr="00066262">
              <w:rPr>
                <w:rStyle w:val="fontstyle01"/>
                <w:b/>
              </w:rPr>
              <w:t>0</w:t>
            </w:r>
          </w:p>
        </w:tc>
      </w:tr>
      <w:tr w:rsidR="00C41496" w:rsidRPr="00410A9C" w:rsidTr="00CE78E5">
        <w:tc>
          <w:tcPr>
            <w:tcW w:w="675" w:type="dxa"/>
          </w:tcPr>
          <w:p w:rsidR="00C41496" w:rsidRPr="00410A9C" w:rsidRDefault="00D75947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21</w:t>
            </w:r>
            <w:r w:rsidR="00C41496" w:rsidRPr="00410A9C">
              <w:rPr>
                <w:rStyle w:val="fontstyle01"/>
              </w:rPr>
              <w:t>.</w:t>
            </w:r>
          </w:p>
        </w:tc>
        <w:tc>
          <w:tcPr>
            <w:tcW w:w="4110" w:type="dxa"/>
          </w:tcPr>
          <w:p w:rsidR="00C41496" w:rsidRPr="00410A9C" w:rsidRDefault="00D75947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Ирландия</w:t>
            </w:r>
          </w:p>
        </w:tc>
        <w:tc>
          <w:tcPr>
            <w:tcW w:w="2393" w:type="dxa"/>
          </w:tcPr>
          <w:p w:rsidR="00C41496" w:rsidRPr="00410A9C" w:rsidRDefault="00D75947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500</w:t>
            </w:r>
          </w:p>
        </w:tc>
        <w:tc>
          <w:tcPr>
            <w:tcW w:w="2393" w:type="dxa"/>
          </w:tcPr>
          <w:p w:rsidR="00C41496" w:rsidRPr="00410A9C" w:rsidRDefault="00D75947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17</w:t>
            </w:r>
            <w:r w:rsidR="00C41496" w:rsidRPr="00410A9C">
              <w:rPr>
                <w:rStyle w:val="fontstyle01"/>
              </w:rPr>
              <w:t>-</w:t>
            </w:r>
            <w:r>
              <w:rPr>
                <w:rStyle w:val="fontstyle01"/>
              </w:rPr>
              <w:t>26</w:t>
            </w:r>
          </w:p>
        </w:tc>
      </w:tr>
      <w:tr w:rsidR="00C41496" w:rsidRPr="00410A9C" w:rsidTr="00CE78E5">
        <w:tc>
          <w:tcPr>
            <w:tcW w:w="675" w:type="dxa"/>
          </w:tcPr>
          <w:p w:rsidR="00C41496" w:rsidRPr="00410A9C" w:rsidRDefault="000C4507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22</w:t>
            </w:r>
            <w:r w:rsidR="00C41496" w:rsidRPr="00410A9C">
              <w:rPr>
                <w:rStyle w:val="fontstyle01"/>
              </w:rPr>
              <w:t>.</w:t>
            </w:r>
          </w:p>
        </w:tc>
        <w:tc>
          <w:tcPr>
            <w:tcW w:w="4110" w:type="dxa"/>
          </w:tcPr>
          <w:p w:rsidR="00C41496" w:rsidRPr="00410A9C" w:rsidRDefault="000C4507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Чехия</w:t>
            </w:r>
          </w:p>
        </w:tc>
        <w:tc>
          <w:tcPr>
            <w:tcW w:w="2393" w:type="dxa"/>
          </w:tcPr>
          <w:p w:rsidR="00C41496" w:rsidRPr="00410A9C" w:rsidRDefault="00C41496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4</w:t>
            </w:r>
            <w:r w:rsidR="000C4507">
              <w:rPr>
                <w:rStyle w:val="fontstyle01"/>
              </w:rPr>
              <w:t>99</w:t>
            </w:r>
          </w:p>
        </w:tc>
        <w:tc>
          <w:tcPr>
            <w:tcW w:w="2393" w:type="dxa"/>
          </w:tcPr>
          <w:p w:rsidR="00C41496" w:rsidRPr="00410A9C" w:rsidRDefault="000C4507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17</w:t>
            </w:r>
            <w:r w:rsidR="00C41496" w:rsidRPr="00410A9C">
              <w:rPr>
                <w:rStyle w:val="fontstyle01"/>
              </w:rPr>
              <w:t>-</w:t>
            </w:r>
            <w:r>
              <w:rPr>
                <w:rStyle w:val="fontstyle01"/>
              </w:rPr>
              <w:t>26</w:t>
            </w:r>
          </w:p>
        </w:tc>
      </w:tr>
      <w:tr w:rsidR="00592985" w:rsidRPr="00410A9C" w:rsidTr="00CE78E5">
        <w:tc>
          <w:tcPr>
            <w:tcW w:w="675" w:type="dxa"/>
          </w:tcPr>
          <w:p w:rsidR="00592985" w:rsidRDefault="00592985" w:rsidP="00CE78E5">
            <w:pPr>
              <w:jc w:val="both"/>
              <w:rPr>
                <w:rStyle w:val="fontstyle01"/>
              </w:rPr>
            </w:pPr>
          </w:p>
        </w:tc>
        <w:tc>
          <w:tcPr>
            <w:tcW w:w="4110" w:type="dxa"/>
          </w:tcPr>
          <w:p w:rsidR="00592985" w:rsidRPr="00066262" w:rsidRDefault="00592985" w:rsidP="00CE78E5">
            <w:pPr>
              <w:jc w:val="both"/>
              <w:rPr>
                <w:rStyle w:val="fontstyle01"/>
                <w:b/>
              </w:rPr>
            </w:pPr>
            <w:r w:rsidRPr="00066262">
              <w:rPr>
                <w:rStyle w:val="fontstyle01"/>
                <w:b/>
              </w:rPr>
              <w:t>Россия</w:t>
            </w:r>
          </w:p>
        </w:tc>
        <w:tc>
          <w:tcPr>
            <w:tcW w:w="2393" w:type="dxa"/>
          </w:tcPr>
          <w:p w:rsidR="00592985" w:rsidRPr="00066262" w:rsidRDefault="00592985" w:rsidP="00CE78E5">
            <w:pPr>
              <w:jc w:val="both"/>
              <w:rPr>
                <w:rStyle w:val="fontstyle01"/>
                <w:b/>
              </w:rPr>
            </w:pPr>
            <w:r w:rsidRPr="00066262">
              <w:rPr>
                <w:rStyle w:val="fontstyle01"/>
                <w:b/>
              </w:rPr>
              <w:t>494</w:t>
            </w:r>
          </w:p>
        </w:tc>
        <w:tc>
          <w:tcPr>
            <w:tcW w:w="2393" w:type="dxa"/>
          </w:tcPr>
          <w:p w:rsidR="00592985" w:rsidRPr="00066262" w:rsidRDefault="00D7506B" w:rsidP="00CE78E5">
            <w:pPr>
              <w:jc w:val="both"/>
              <w:rPr>
                <w:rStyle w:val="fontstyle01"/>
                <w:b/>
              </w:rPr>
            </w:pPr>
            <w:r w:rsidRPr="00066262">
              <w:rPr>
                <w:rStyle w:val="fontstyle01"/>
                <w:b/>
              </w:rPr>
              <w:t>27</w:t>
            </w:r>
          </w:p>
        </w:tc>
      </w:tr>
      <w:tr w:rsidR="00C41496" w:rsidRPr="00410A9C" w:rsidTr="00CE78E5">
        <w:tc>
          <w:tcPr>
            <w:tcW w:w="675" w:type="dxa"/>
          </w:tcPr>
          <w:p w:rsidR="00C41496" w:rsidRPr="00410A9C" w:rsidRDefault="00023A11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74.</w:t>
            </w:r>
          </w:p>
        </w:tc>
        <w:tc>
          <w:tcPr>
            <w:tcW w:w="4110" w:type="dxa"/>
          </w:tcPr>
          <w:p w:rsidR="00C41496" w:rsidRPr="00410A9C" w:rsidRDefault="00C41496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Марокко</w:t>
            </w:r>
          </w:p>
        </w:tc>
        <w:tc>
          <w:tcPr>
            <w:tcW w:w="2393" w:type="dxa"/>
          </w:tcPr>
          <w:p w:rsidR="00C41496" w:rsidRPr="00410A9C" w:rsidRDefault="00023A11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368</w:t>
            </w:r>
          </w:p>
        </w:tc>
        <w:tc>
          <w:tcPr>
            <w:tcW w:w="2393" w:type="dxa"/>
          </w:tcPr>
          <w:p w:rsidR="00C41496" w:rsidRPr="00410A9C" w:rsidRDefault="00C41496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73-7</w:t>
            </w:r>
            <w:r w:rsidR="00023A11">
              <w:rPr>
                <w:rStyle w:val="fontstyle01"/>
              </w:rPr>
              <w:t>5</w:t>
            </w:r>
          </w:p>
        </w:tc>
      </w:tr>
      <w:tr w:rsidR="00023A11" w:rsidRPr="00410A9C" w:rsidTr="00CE78E5">
        <w:tc>
          <w:tcPr>
            <w:tcW w:w="675" w:type="dxa"/>
          </w:tcPr>
          <w:p w:rsidR="00023A11" w:rsidRPr="00410A9C" w:rsidRDefault="00023A11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77.</w:t>
            </w:r>
          </w:p>
        </w:tc>
        <w:tc>
          <w:tcPr>
            <w:tcW w:w="4110" w:type="dxa"/>
          </w:tcPr>
          <w:p w:rsidR="00023A11" w:rsidRPr="00410A9C" w:rsidRDefault="00023A11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 xml:space="preserve"> Филиппины</w:t>
            </w:r>
          </w:p>
        </w:tc>
        <w:tc>
          <w:tcPr>
            <w:tcW w:w="2393" w:type="dxa"/>
          </w:tcPr>
          <w:p w:rsidR="00023A11" w:rsidRPr="00410A9C" w:rsidRDefault="00023A11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353</w:t>
            </w:r>
          </w:p>
        </w:tc>
        <w:tc>
          <w:tcPr>
            <w:tcW w:w="2393" w:type="dxa"/>
          </w:tcPr>
          <w:p w:rsidR="00023A11" w:rsidRPr="00410A9C" w:rsidRDefault="00023A11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76-77</w:t>
            </w:r>
          </w:p>
        </w:tc>
      </w:tr>
      <w:tr w:rsidR="00023A11" w:rsidRPr="00410A9C" w:rsidTr="00CE78E5">
        <w:tc>
          <w:tcPr>
            <w:tcW w:w="675" w:type="dxa"/>
          </w:tcPr>
          <w:p w:rsidR="00023A11" w:rsidRPr="00410A9C" w:rsidRDefault="00DF01AD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78.</w:t>
            </w:r>
          </w:p>
        </w:tc>
        <w:tc>
          <w:tcPr>
            <w:tcW w:w="4110" w:type="dxa"/>
          </w:tcPr>
          <w:p w:rsidR="00023A11" w:rsidRPr="00410A9C" w:rsidRDefault="00DF01AD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Доминиканская Республика</w:t>
            </w:r>
          </w:p>
        </w:tc>
        <w:tc>
          <w:tcPr>
            <w:tcW w:w="2393" w:type="dxa"/>
          </w:tcPr>
          <w:p w:rsidR="00023A11" w:rsidRPr="00410A9C" w:rsidRDefault="00DF01AD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325</w:t>
            </w:r>
          </w:p>
        </w:tc>
        <w:tc>
          <w:tcPr>
            <w:tcW w:w="2393" w:type="dxa"/>
          </w:tcPr>
          <w:p w:rsidR="00023A11" w:rsidRPr="00410A9C" w:rsidRDefault="00DF01AD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78</w:t>
            </w:r>
          </w:p>
        </w:tc>
      </w:tr>
    </w:tbl>
    <w:p w:rsidR="006B23CA" w:rsidRPr="0085319D" w:rsidRDefault="00E276E1" w:rsidP="006B23CA">
      <w:pPr>
        <w:spacing w:after="0"/>
        <w:jc w:val="center"/>
        <w:rPr>
          <w:rStyle w:val="fontstyle01"/>
          <w:b/>
        </w:rPr>
      </w:pPr>
      <w:r w:rsidRPr="0085319D">
        <w:rPr>
          <w:rStyle w:val="fontstyle01"/>
          <w:b/>
        </w:rPr>
        <w:t xml:space="preserve">Результаты Республики Калмыкия по </w:t>
      </w:r>
      <w:r w:rsidR="006E768E" w:rsidRPr="006E768E">
        <w:rPr>
          <w:rStyle w:val="fontstyle01"/>
          <w:b/>
        </w:rPr>
        <w:t>естественнонаучной</w:t>
      </w:r>
      <w:r w:rsidR="006E768E">
        <w:rPr>
          <w:rStyle w:val="fontstyle01"/>
          <w:b/>
        </w:rPr>
        <w:t xml:space="preserve"> </w:t>
      </w:r>
      <w:r w:rsidRPr="0085319D">
        <w:rPr>
          <w:rStyle w:val="fontstyle01"/>
          <w:b/>
        </w:rPr>
        <w:t>грамотности в</w:t>
      </w:r>
      <w:r w:rsidRPr="0085319D">
        <w:rPr>
          <w:b/>
          <w:color w:val="000000"/>
        </w:rPr>
        <w:br/>
      </w:r>
      <w:r w:rsidRPr="0085319D">
        <w:rPr>
          <w:rStyle w:val="fontstyle01"/>
          <w:b/>
        </w:rPr>
        <w:t>сравнении с результатами исследования PISA-2018</w:t>
      </w:r>
      <w:r>
        <w:rPr>
          <w:rStyle w:val="fontstyle01"/>
          <w:b/>
        </w:rPr>
        <w:t xml:space="preserve"> и 2020</w:t>
      </w:r>
      <w:r w:rsidR="006103D3">
        <w:rPr>
          <w:rStyle w:val="fontstyle01"/>
          <w:b/>
        </w:rPr>
        <w:t>г.</w:t>
      </w:r>
      <w:r w:rsidR="006B23CA" w:rsidRPr="006B23CA">
        <w:rPr>
          <w:rStyle w:val="fontstyle01"/>
          <w:b/>
        </w:rPr>
        <w:t xml:space="preserve"> </w:t>
      </w:r>
      <w:r w:rsidR="006B23CA">
        <w:rPr>
          <w:rStyle w:val="fontstyle01"/>
          <w:b/>
        </w:rPr>
        <w:t>Таб.№ 5.</w:t>
      </w:r>
    </w:p>
    <w:p w:rsidR="00E276E1" w:rsidRPr="0085319D" w:rsidRDefault="00E276E1" w:rsidP="00E276E1">
      <w:pPr>
        <w:spacing w:after="0"/>
        <w:jc w:val="center"/>
        <w:rPr>
          <w:rStyle w:val="fontstyle01"/>
          <w:b/>
        </w:rPr>
      </w:pPr>
    </w:p>
    <w:tbl>
      <w:tblPr>
        <w:tblStyle w:val="a3"/>
        <w:tblW w:w="0" w:type="auto"/>
        <w:tblLook w:val="04A0"/>
      </w:tblPr>
      <w:tblGrid>
        <w:gridCol w:w="674"/>
        <w:gridCol w:w="4110"/>
        <w:gridCol w:w="2393"/>
        <w:gridCol w:w="2393"/>
      </w:tblGrid>
      <w:tr w:rsidR="00E276E1" w:rsidRPr="000A5794" w:rsidTr="00CE78E5">
        <w:tc>
          <w:tcPr>
            <w:tcW w:w="675" w:type="dxa"/>
          </w:tcPr>
          <w:p w:rsidR="00E276E1" w:rsidRPr="000A5794" w:rsidRDefault="00E276E1" w:rsidP="00CE78E5">
            <w:pPr>
              <w:jc w:val="both"/>
              <w:rPr>
                <w:rStyle w:val="fontstyle01"/>
                <w:b/>
              </w:rPr>
            </w:pPr>
            <w:r w:rsidRPr="000A5794">
              <w:rPr>
                <w:rStyle w:val="fontstyle01"/>
                <w:b/>
              </w:rPr>
              <w:t>№ п\</w:t>
            </w:r>
            <w:proofErr w:type="gramStart"/>
            <w:r w:rsidRPr="000A5794">
              <w:rPr>
                <w:rStyle w:val="fontstyle01"/>
                <w:b/>
              </w:rPr>
              <w:t>п</w:t>
            </w:r>
            <w:proofErr w:type="gramEnd"/>
          </w:p>
        </w:tc>
        <w:tc>
          <w:tcPr>
            <w:tcW w:w="4110" w:type="dxa"/>
          </w:tcPr>
          <w:p w:rsidR="00E276E1" w:rsidRPr="000A5794" w:rsidRDefault="00E276E1" w:rsidP="00CE78E5">
            <w:pPr>
              <w:jc w:val="both"/>
              <w:rPr>
                <w:rStyle w:val="fontstyle01"/>
                <w:b/>
              </w:rPr>
            </w:pPr>
            <w:r w:rsidRPr="000A5794">
              <w:rPr>
                <w:rStyle w:val="fontstyle01"/>
                <w:b/>
              </w:rPr>
              <w:t>Страна</w:t>
            </w:r>
          </w:p>
        </w:tc>
        <w:tc>
          <w:tcPr>
            <w:tcW w:w="2393" w:type="dxa"/>
          </w:tcPr>
          <w:p w:rsidR="00E276E1" w:rsidRPr="000A5794" w:rsidRDefault="00E276E1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Баллы</w:t>
            </w:r>
          </w:p>
        </w:tc>
        <w:tc>
          <w:tcPr>
            <w:tcW w:w="2393" w:type="dxa"/>
          </w:tcPr>
          <w:p w:rsidR="00E276E1" w:rsidRPr="000A5794" w:rsidRDefault="00E276E1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Место</w:t>
            </w:r>
          </w:p>
        </w:tc>
      </w:tr>
      <w:tr w:rsidR="00E276E1" w:rsidRPr="000A5794" w:rsidTr="00CE78E5">
        <w:tc>
          <w:tcPr>
            <w:tcW w:w="9571" w:type="dxa"/>
            <w:gridSpan w:val="4"/>
          </w:tcPr>
          <w:p w:rsidR="00E276E1" w:rsidRPr="000A5794" w:rsidRDefault="00E276E1" w:rsidP="00CE78E5">
            <w:pPr>
              <w:jc w:val="center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2018 год</w:t>
            </w:r>
          </w:p>
        </w:tc>
      </w:tr>
      <w:tr w:rsidR="00E276E1" w:rsidRPr="000A5794" w:rsidTr="00CE78E5">
        <w:tc>
          <w:tcPr>
            <w:tcW w:w="675" w:type="dxa"/>
          </w:tcPr>
          <w:p w:rsidR="00E276E1" w:rsidRPr="000A5794" w:rsidRDefault="00E276E1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1.</w:t>
            </w:r>
          </w:p>
        </w:tc>
        <w:tc>
          <w:tcPr>
            <w:tcW w:w="4110" w:type="dxa"/>
          </w:tcPr>
          <w:p w:rsidR="00E276E1" w:rsidRPr="000A5794" w:rsidRDefault="00E276E1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Китай (4 провинции)</w:t>
            </w:r>
          </w:p>
        </w:tc>
        <w:tc>
          <w:tcPr>
            <w:tcW w:w="2393" w:type="dxa"/>
          </w:tcPr>
          <w:p w:rsidR="00E276E1" w:rsidRPr="000A5794" w:rsidRDefault="00E276E1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5</w:t>
            </w:r>
            <w:r w:rsidR="005E6C34">
              <w:rPr>
                <w:rStyle w:val="fontstyle01"/>
                <w:b/>
              </w:rPr>
              <w:t>90</w:t>
            </w:r>
          </w:p>
        </w:tc>
        <w:tc>
          <w:tcPr>
            <w:tcW w:w="2393" w:type="dxa"/>
          </w:tcPr>
          <w:p w:rsidR="00E276E1" w:rsidRPr="000A5794" w:rsidRDefault="00E276E1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1</w:t>
            </w:r>
          </w:p>
        </w:tc>
      </w:tr>
      <w:tr w:rsidR="00E276E1" w:rsidRPr="000A5794" w:rsidTr="00CE78E5">
        <w:tc>
          <w:tcPr>
            <w:tcW w:w="675" w:type="dxa"/>
          </w:tcPr>
          <w:p w:rsidR="00E276E1" w:rsidRPr="000A5794" w:rsidRDefault="00E276E1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2.</w:t>
            </w:r>
          </w:p>
        </w:tc>
        <w:tc>
          <w:tcPr>
            <w:tcW w:w="4110" w:type="dxa"/>
          </w:tcPr>
          <w:p w:rsidR="00E276E1" w:rsidRPr="000A5794" w:rsidRDefault="00E276E1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Сингапур</w:t>
            </w:r>
          </w:p>
        </w:tc>
        <w:tc>
          <w:tcPr>
            <w:tcW w:w="2393" w:type="dxa"/>
          </w:tcPr>
          <w:p w:rsidR="00E276E1" w:rsidRPr="000A5794" w:rsidRDefault="00E276E1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5</w:t>
            </w:r>
            <w:r w:rsidR="005E6C34">
              <w:rPr>
                <w:rStyle w:val="fontstyle01"/>
              </w:rPr>
              <w:t>51</w:t>
            </w:r>
          </w:p>
        </w:tc>
        <w:tc>
          <w:tcPr>
            <w:tcW w:w="2393" w:type="dxa"/>
          </w:tcPr>
          <w:p w:rsidR="00E276E1" w:rsidRPr="000A5794" w:rsidRDefault="00E276E1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2</w:t>
            </w:r>
          </w:p>
        </w:tc>
      </w:tr>
      <w:tr w:rsidR="00E276E1" w:rsidRPr="000A5794" w:rsidTr="00CE78E5">
        <w:tc>
          <w:tcPr>
            <w:tcW w:w="675" w:type="dxa"/>
          </w:tcPr>
          <w:p w:rsidR="00E276E1" w:rsidRPr="000A5794" w:rsidRDefault="00E276E1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3.</w:t>
            </w:r>
          </w:p>
        </w:tc>
        <w:tc>
          <w:tcPr>
            <w:tcW w:w="4110" w:type="dxa"/>
          </w:tcPr>
          <w:p w:rsidR="00E276E1" w:rsidRPr="000A5794" w:rsidRDefault="00E276E1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Макао (Китай)</w:t>
            </w:r>
          </w:p>
        </w:tc>
        <w:tc>
          <w:tcPr>
            <w:tcW w:w="2393" w:type="dxa"/>
          </w:tcPr>
          <w:p w:rsidR="00E276E1" w:rsidRPr="000A5794" w:rsidRDefault="00E276E1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5</w:t>
            </w:r>
            <w:r w:rsidR="005E6C34">
              <w:rPr>
                <w:rStyle w:val="fontstyle01"/>
              </w:rPr>
              <w:t>44</w:t>
            </w:r>
          </w:p>
        </w:tc>
        <w:tc>
          <w:tcPr>
            <w:tcW w:w="2393" w:type="dxa"/>
          </w:tcPr>
          <w:p w:rsidR="00E276E1" w:rsidRPr="000A5794" w:rsidRDefault="00E276E1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3</w:t>
            </w:r>
          </w:p>
        </w:tc>
      </w:tr>
      <w:tr w:rsidR="00E276E1" w:rsidRPr="000A5794" w:rsidTr="00CE78E5">
        <w:tc>
          <w:tcPr>
            <w:tcW w:w="675" w:type="dxa"/>
          </w:tcPr>
          <w:p w:rsidR="00E276E1" w:rsidRPr="000A5794" w:rsidRDefault="00E276E1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4.</w:t>
            </w:r>
          </w:p>
        </w:tc>
        <w:tc>
          <w:tcPr>
            <w:tcW w:w="4110" w:type="dxa"/>
          </w:tcPr>
          <w:p w:rsidR="00E276E1" w:rsidRPr="000A5794" w:rsidRDefault="005E6C34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Эстония</w:t>
            </w:r>
          </w:p>
        </w:tc>
        <w:tc>
          <w:tcPr>
            <w:tcW w:w="2393" w:type="dxa"/>
          </w:tcPr>
          <w:p w:rsidR="00E276E1" w:rsidRPr="000A5794" w:rsidRDefault="00E276E1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5</w:t>
            </w:r>
            <w:r w:rsidR="005E6C34">
              <w:rPr>
                <w:rStyle w:val="fontstyle01"/>
              </w:rPr>
              <w:t>30</w:t>
            </w:r>
          </w:p>
        </w:tc>
        <w:tc>
          <w:tcPr>
            <w:tcW w:w="2393" w:type="dxa"/>
          </w:tcPr>
          <w:p w:rsidR="00E276E1" w:rsidRPr="000A5794" w:rsidRDefault="005E6C34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4-5</w:t>
            </w:r>
          </w:p>
        </w:tc>
      </w:tr>
      <w:tr w:rsidR="00E276E1" w:rsidRPr="000A5794" w:rsidTr="00CE78E5">
        <w:tc>
          <w:tcPr>
            <w:tcW w:w="675" w:type="dxa"/>
          </w:tcPr>
          <w:p w:rsidR="00E276E1" w:rsidRPr="000A5794" w:rsidRDefault="00E276E1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5.</w:t>
            </w:r>
          </w:p>
        </w:tc>
        <w:tc>
          <w:tcPr>
            <w:tcW w:w="4110" w:type="dxa"/>
          </w:tcPr>
          <w:p w:rsidR="00E276E1" w:rsidRPr="000A5794" w:rsidRDefault="005E6C34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Япония</w:t>
            </w:r>
          </w:p>
        </w:tc>
        <w:tc>
          <w:tcPr>
            <w:tcW w:w="2393" w:type="dxa"/>
          </w:tcPr>
          <w:p w:rsidR="00E276E1" w:rsidRPr="000A5794" w:rsidRDefault="005E6C34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529</w:t>
            </w:r>
          </w:p>
        </w:tc>
        <w:tc>
          <w:tcPr>
            <w:tcW w:w="2393" w:type="dxa"/>
          </w:tcPr>
          <w:p w:rsidR="00E276E1" w:rsidRPr="000A5794" w:rsidRDefault="005E6C34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4-6</w:t>
            </w:r>
          </w:p>
        </w:tc>
      </w:tr>
      <w:tr w:rsidR="00E276E1" w:rsidRPr="000A5794" w:rsidTr="00CE78E5">
        <w:tc>
          <w:tcPr>
            <w:tcW w:w="9571" w:type="dxa"/>
            <w:gridSpan w:val="4"/>
          </w:tcPr>
          <w:p w:rsidR="00E276E1" w:rsidRPr="000A5794" w:rsidRDefault="00E276E1" w:rsidP="00CE78E5">
            <w:pPr>
              <w:jc w:val="center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2020 год</w:t>
            </w:r>
          </w:p>
        </w:tc>
      </w:tr>
      <w:tr w:rsidR="00E276E1" w:rsidRPr="00410A9C" w:rsidTr="00CE78E5">
        <w:tc>
          <w:tcPr>
            <w:tcW w:w="675" w:type="dxa"/>
          </w:tcPr>
          <w:p w:rsidR="00E276E1" w:rsidRPr="00410A9C" w:rsidRDefault="008530C5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 </w:t>
            </w:r>
          </w:p>
        </w:tc>
        <w:tc>
          <w:tcPr>
            <w:tcW w:w="4110" w:type="dxa"/>
          </w:tcPr>
          <w:p w:rsidR="00E276E1" w:rsidRPr="008530C5" w:rsidRDefault="008530C5" w:rsidP="00CE78E5">
            <w:pPr>
              <w:jc w:val="both"/>
              <w:rPr>
                <w:rStyle w:val="fontstyle01"/>
                <w:b/>
              </w:rPr>
            </w:pPr>
            <w:r w:rsidRPr="008530C5">
              <w:rPr>
                <w:rStyle w:val="fontstyle01"/>
                <w:b/>
              </w:rPr>
              <w:t xml:space="preserve"> Россия</w:t>
            </w:r>
          </w:p>
        </w:tc>
        <w:tc>
          <w:tcPr>
            <w:tcW w:w="2393" w:type="dxa"/>
          </w:tcPr>
          <w:p w:rsidR="00E276E1" w:rsidRPr="008530C5" w:rsidRDefault="008530C5" w:rsidP="00CE78E5">
            <w:pPr>
              <w:jc w:val="both"/>
              <w:rPr>
                <w:rStyle w:val="fontstyle01"/>
                <w:b/>
              </w:rPr>
            </w:pPr>
            <w:r w:rsidRPr="008530C5">
              <w:rPr>
                <w:rStyle w:val="fontstyle01"/>
                <w:b/>
              </w:rPr>
              <w:t>472</w:t>
            </w:r>
          </w:p>
        </w:tc>
        <w:tc>
          <w:tcPr>
            <w:tcW w:w="2393" w:type="dxa"/>
          </w:tcPr>
          <w:p w:rsidR="00E276E1" w:rsidRPr="008530C5" w:rsidRDefault="008530C5" w:rsidP="00CE78E5">
            <w:pPr>
              <w:jc w:val="both"/>
              <w:rPr>
                <w:rStyle w:val="fontstyle01"/>
                <w:b/>
              </w:rPr>
            </w:pPr>
            <w:r w:rsidRPr="008530C5">
              <w:rPr>
                <w:rStyle w:val="fontstyle01"/>
                <w:b/>
              </w:rPr>
              <w:t>32</w:t>
            </w:r>
          </w:p>
        </w:tc>
      </w:tr>
      <w:tr w:rsidR="00E276E1" w:rsidRPr="00410A9C" w:rsidTr="00CE78E5">
        <w:tc>
          <w:tcPr>
            <w:tcW w:w="675" w:type="dxa"/>
          </w:tcPr>
          <w:p w:rsidR="00E276E1" w:rsidRPr="00410A9C" w:rsidRDefault="00551ED8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</w:t>
            </w:r>
            <w:r w:rsidR="00E276E1">
              <w:rPr>
                <w:rStyle w:val="fontstyle01"/>
              </w:rPr>
              <w:t>0</w:t>
            </w:r>
            <w:r w:rsidR="00E276E1" w:rsidRPr="00410A9C">
              <w:rPr>
                <w:rStyle w:val="fontstyle01"/>
              </w:rPr>
              <w:t>.</w:t>
            </w:r>
          </w:p>
        </w:tc>
        <w:tc>
          <w:tcPr>
            <w:tcW w:w="4110" w:type="dxa"/>
          </w:tcPr>
          <w:p w:rsidR="00E276E1" w:rsidRPr="00410A9C" w:rsidRDefault="00551ED8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Италия</w:t>
            </w:r>
          </w:p>
        </w:tc>
        <w:tc>
          <w:tcPr>
            <w:tcW w:w="2393" w:type="dxa"/>
          </w:tcPr>
          <w:p w:rsidR="00E276E1" w:rsidRPr="00410A9C" w:rsidRDefault="00551ED8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468</w:t>
            </w:r>
          </w:p>
        </w:tc>
        <w:tc>
          <w:tcPr>
            <w:tcW w:w="2393" w:type="dxa"/>
          </w:tcPr>
          <w:p w:rsidR="00E276E1" w:rsidRPr="00410A9C" w:rsidRDefault="00551ED8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3</w:t>
            </w:r>
            <w:r w:rsidR="00E276E1">
              <w:rPr>
                <w:rStyle w:val="fontstyle01"/>
              </w:rPr>
              <w:t>6</w:t>
            </w:r>
            <w:r w:rsidR="00E276E1" w:rsidRPr="00410A9C">
              <w:rPr>
                <w:rStyle w:val="fontstyle01"/>
              </w:rPr>
              <w:t>-</w:t>
            </w:r>
            <w:r>
              <w:rPr>
                <w:rStyle w:val="fontstyle01"/>
              </w:rPr>
              <w:t>42</w:t>
            </w:r>
          </w:p>
        </w:tc>
      </w:tr>
      <w:tr w:rsidR="00E276E1" w:rsidRPr="00410A9C" w:rsidTr="00CE78E5">
        <w:tc>
          <w:tcPr>
            <w:tcW w:w="675" w:type="dxa"/>
          </w:tcPr>
          <w:p w:rsidR="00E276E1" w:rsidRPr="00410A9C" w:rsidRDefault="00312207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41.</w:t>
            </w:r>
          </w:p>
        </w:tc>
        <w:tc>
          <w:tcPr>
            <w:tcW w:w="4110" w:type="dxa"/>
          </w:tcPr>
          <w:p w:rsidR="00E276E1" w:rsidRPr="00312207" w:rsidRDefault="00312207" w:rsidP="00CE78E5">
            <w:pPr>
              <w:jc w:val="both"/>
              <w:rPr>
                <w:rStyle w:val="fontstyle01"/>
              </w:rPr>
            </w:pPr>
            <w:r w:rsidRPr="00312207">
              <w:rPr>
                <w:rStyle w:val="fontstyle01"/>
              </w:rPr>
              <w:t>Словакия</w:t>
            </w:r>
          </w:p>
        </w:tc>
        <w:tc>
          <w:tcPr>
            <w:tcW w:w="2393" w:type="dxa"/>
          </w:tcPr>
          <w:p w:rsidR="00E276E1" w:rsidRPr="00312207" w:rsidRDefault="00312207" w:rsidP="00CE78E5">
            <w:pPr>
              <w:jc w:val="both"/>
              <w:rPr>
                <w:rStyle w:val="fontstyle01"/>
              </w:rPr>
            </w:pPr>
            <w:r w:rsidRPr="00312207">
              <w:rPr>
                <w:rStyle w:val="fontstyle01"/>
              </w:rPr>
              <w:t>464</w:t>
            </w:r>
          </w:p>
        </w:tc>
        <w:tc>
          <w:tcPr>
            <w:tcW w:w="2393" w:type="dxa"/>
          </w:tcPr>
          <w:p w:rsidR="00E276E1" w:rsidRPr="00312207" w:rsidRDefault="00312207" w:rsidP="00CE78E5">
            <w:pPr>
              <w:jc w:val="both"/>
              <w:rPr>
                <w:rStyle w:val="fontstyle01"/>
              </w:rPr>
            </w:pPr>
            <w:r w:rsidRPr="00312207">
              <w:rPr>
                <w:rStyle w:val="fontstyle01"/>
              </w:rPr>
              <w:t>39-42</w:t>
            </w:r>
          </w:p>
        </w:tc>
      </w:tr>
      <w:tr w:rsidR="00283FED" w:rsidRPr="00410A9C" w:rsidTr="00CE78E5">
        <w:tc>
          <w:tcPr>
            <w:tcW w:w="675" w:type="dxa"/>
          </w:tcPr>
          <w:p w:rsidR="00283FED" w:rsidRPr="00410A9C" w:rsidRDefault="00283FED" w:rsidP="00CE78E5">
            <w:pPr>
              <w:jc w:val="both"/>
              <w:rPr>
                <w:rStyle w:val="fontstyle01"/>
              </w:rPr>
            </w:pPr>
          </w:p>
        </w:tc>
        <w:tc>
          <w:tcPr>
            <w:tcW w:w="4110" w:type="dxa"/>
          </w:tcPr>
          <w:p w:rsidR="00283FED" w:rsidRPr="00283FED" w:rsidRDefault="00283FED" w:rsidP="00CE78E5">
            <w:pPr>
              <w:jc w:val="both"/>
              <w:rPr>
                <w:rStyle w:val="fontstyle01"/>
                <w:b/>
              </w:rPr>
            </w:pPr>
            <w:r w:rsidRPr="00283FED">
              <w:rPr>
                <w:rStyle w:val="fontstyle01"/>
                <w:b/>
              </w:rPr>
              <w:t>Республика Калмыкия (Россия)</w:t>
            </w:r>
          </w:p>
        </w:tc>
        <w:tc>
          <w:tcPr>
            <w:tcW w:w="2393" w:type="dxa"/>
          </w:tcPr>
          <w:p w:rsidR="00283FED" w:rsidRPr="00283FED" w:rsidRDefault="00283FED" w:rsidP="00CE78E5">
            <w:pPr>
              <w:jc w:val="both"/>
              <w:rPr>
                <w:rStyle w:val="fontstyle01"/>
                <w:b/>
              </w:rPr>
            </w:pPr>
            <w:r w:rsidRPr="00283FED">
              <w:rPr>
                <w:rStyle w:val="fontstyle01"/>
                <w:b/>
              </w:rPr>
              <w:t>463</w:t>
            </w:r>
          </w:p>
        </w:tc>
        <w:tc>
          <w:tcPr>
            <w:tcW w:w="2393" w:type="dxa"/>
          </w:tcPr>
          <w:p w:rsidR="00283FED" w:rsidRPr="00283FED" w:rsidRDefault="00283FED" w:rsidP="00CE78E5">
            <w:pPr>
              <w:jc w:val="both"/>
              <w:rPr>
                <w:rStyle w:val="fontstyle01"/>
                <w:b/>
              </w:rPr>
            </w:pPr>
            <w:r w:rsidRPr="00283FED">
              <w:rPr>
                <w:rStyle w:val="fontstyle01"/>
                <w:b/>
              </w:rPr>
              <w:t>42</w:t>
            </w:r>
          </w:p>
        </w:tc>
      </w:tr>
      <w:tr w:rsidR="00283FED" w:rsidRPr="00410A9C" w:rsidTr="00CE78E5">
        <w:tc>
          <w:tcPr>
            <w:tcW w:w="675" w:type="dxa"/>
          </w:tcPr>
          <w:p w:rsidR="00283FED" w:rsidRPr="00410A9C" w:rsidRDefault="00B11E29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42.</w:t>
            </w:r>
          </w:p>
        </w:tc>
        <w:tc>
          <w:tcPr>
            <w:tcW w:w="4110" w:type="dxa"/>
          </w:tcPr>
          <w:p w:rsidR="00283FED" w:rsidRPr="00410A9C" w:rsidRDefault="00B11E29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Израиль</w:t>
            </w:r>
          </w:p>
        </w:tc>
        <w:tc>
          <w:tcPr>
            <w:tcW w:w="2393" w:type="dxa"/>
          </w:tcPr>
          <w:p w:rsidR="00283FED" w:rsidRPr="00410A9C" w:rsidRDefault="00B11E29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462</w:t>
            </w:r>
          </w:p>
        </w:tc>
        <w:tc>
          <w:tcPr>
            <w:tcW w:w="2393" w:type="dxa"/>
          </w:tcPr>
          <w:p w:rsidR="00283FED" w:rsidRPr="00410A9C" w:rsidRDefault="00B11E29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38-43</w:t>
            </w:r>
          </w:p>
        </w:tc>
      </w:tr>
      <w:tr w:rsidR="00283FED" w:rsidRPr="00410A9C" w:rsidTr="00CE78E5">
        <w:tc>
          <w:tcPr>
            <w:tcW w:w="675" w:type="dxa"/>
          </w:tcPr>
          <w:p w:rsidR="00283FED" w:rsidRDefault="00915122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43.</w:t>
            </w:r>
          </w:p>
        </w:tc>
        <w:tc>
          <w:tcPr>
            <w:tcW w:w="4110" w:type="dxa"/>
          </w:tcPr>
          <w:p w:rsidR="00283FED" w:rsidRPr="00915122" w:rsidRDefault="00915122" w:rsidP="00CE78E5">
            <w:pPr>
              <w:jc w:val="both"/>
              <w:rPr>
                <w:rStyle w:val="fontstyle01"/>
              </w:rPr>
            </w:pPr>
            <w:r w:rsidRPr="00915122">
              <w:rPr>
                <w:rStyle w:val="fontstyle01"/>
              </w:rPr>
              <w:t>Мальта</w:t>
            </w:r>
          </w:p>
        </w:tc>
        <w:tc>
          <w:tcPr>
            <w:tcW w:w="2393" w:type="dxa"/>
          </w:tcPr>
          <w:p w:rsidR="00283FED" w:rsidRPr="00915122" w:rsidRDefault="00915122" w:rsidP="00CE78E5">
            <w:pPr>
              <w:jc w:val="both"/>
              <w:rPr>
                <w:rStyle w:val="fontstyle01"/>
              </w:rPr>
            </w:pPr>
            <w:r w:rsidRPr="00915122">
              <w:rPr>
                <w:rStyle w:val="fontstyle01"/>
              </w:rPr>
              <w:t>457</w:t>
            </w:r>
          </w:p>
        </w:tc>
        <w:tc>
          <w:tcPr>
            <w:tcW w:w="2393" w:type="dxa"/>
          </w:tcPr>
          <w:p w:rsidR="00283FED" w:rsidRPr="00915122" w:rsidRDefault="00915122" w:rsidP="00CE78E5">
            <w:pPr>
              <w:jc w:val="both"/>
              <w:rPr>
                <w:rStyle w:val="fontstyle01"/>
              </w:rPr>
            </w:pPr>
            <w:r w:rsidRPr="00915122">
              <w:rPr>
                <w:rStyle w:val="fontstyle01"/>
              </w:rPr>
              <w:t>42-44</w:t>
            </w:r>
          </w:p>
        </w:tc>
      </w:tr>
      <w:tr w:rsidR="00283FED" w:rsidRPr="00410A9C" w:rsidTr="00CE78E5">
        <w:tc>
          <w:tcPr>
            <w:tcW w:w="675" w:type="dxa"/>
          </w:tcPr>
          <w:p w:rsidR="00283FED" w:rsidRPr="00410A9C" w:rsidRDefault="00283FED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74.</w:t>
            </w:r>
          </w:p>
        </w:tc>
        <w:tc>
          <w:tcPr>
            <w:tcW w:w="4110" w:type="dxa"/>
          </w:tcPr>
          <w:p w:rsidR="00283FED" w:rsidRPr="00410A9C" w:rsidRDefault="00283FED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Марокко</w:t>
            </w:r>
          </w:p>
        </w:tc>
        <w:tc>
          <w:tcPr>
            <w:tcW w:w="2393" w:type="dxa"/>
          </w:tcPr>
          <w:p w:rsidR="00283FED" w:rsidRPr="00410A9C" w:rsidRDefault="00915122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377</w:t>
            </w:r>
          </w:p>
        </w:tc>
        <w:tc>
          <w:tcPr>
            <w:tcW w:w="2393" w:type="dxa"/>
          </w:tcPr>
          <w:p w:rsidR="00283FED" w:rsidRPr="00410A9C" w:rsidRDefault="00283FED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73-7</w:t>
            </w:r>
            <w:r w:rsidR="00915122">
              <w:rPr>
                <w:rStyle w:val="fontstyle01"/>
              </w:rPr>
              <w:t>4</w:t>
            </w:r>
          </w:p>
        </w:tc>
      </w:tr>
      <w:tr w:rsidR="00283FED" w:rsidRPr="00410A9C" w:rsidTr="00CE78E5">
        <w:tc>
          <w:tcPr>
            <w:tcW w:w="675" w:type="dxa"/>
          </w:tcPr>
          <w:p w:rsidR="00283FED" w:rsidRPr="00410A9C" w:rsidRDefault="00283FED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77.</w:t>
            </w:r>
          </w:p>
        </w:tc>
        <w:tc>
          <w:tcPr>
            <w:tcW w:w="4110" w:type="dxa"/>
          </w:tcPr>
          <w:p w:rsidR="00283FED" w:rsidRPr="00410A9C" w:rsidRDefault="00283FED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 xml:space="preserve"> Филиппины</w:t>
            </w:r>
          </w:p>
        </w:tc>
        <w:tc>
          <w:tcPr>
            <w:tcW w:w="2393" w:type="dxa"/>
          </w:tcPr>
          <w:p w:rsidR="00283FED" w:rsidRPr="00410A9C" w:rsidRDefault="00D224A9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357</w:t>
            </w:r>
          </w:p>
        </w:tc>
        <w:tc>
          <w:tcPr>
            <w:tcW w:w="2393" w:type="dxa"/>
          </w:tcPr>
          <w:p w:rsidR="00283FED" w:rsidRPr="00410A9C" w:rsidRDefault="00283FED" w:rsidP="00CE78E5">
            <w:pPr>
              <w:jc w:val="both"/>
              <w:rPr>
                <w:rStyle w:val="fontstyle01"/>
              </w:rPr>
            </w:pPr>
            <w:r w:rsidRPr="00410A9C">
              <w:rPr>
                <w:rStyle w:val="fontstyle01"/>
              </w:rPr>
              <w:t>76-77</w:t>
            </w:r>
          </w:p>
        </w:tc>
      </w:tr>
      <w:tr w:rsidR="00283FED" w:rsidRPr="00410A9C" w:rsidTr="00CE78E5">
        <w:tc>
          <w:tcPr>
            <w:tcW w:w="675" w:type="dxa"/>
          </w:tcPr>
          <w:p w:rsidR="00283FED" w:rsidRPr="00410A9C" w:rsidRDefault="00283FED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78.</w:t>
            </w:r>
          </w:p>
        </w:tc>
        <w:tc>
          <w:tcPr>
            <w:tcW w:w="4110" w:type="dxa"/>
          </w:tcPr>
          <w:p w:rsidR="00283FED" w:rsidRPr="00410A9C" w:rsidRDefault="00283FED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Доминиканская Республика</w:t>
            </w:r>
          </w:p>
        </w:tc>
        <w:tc>
          <w:tcPr>
            <w:tcW w:w="2393" w:type="dxa"/>
          </w:tcPr>
          <w:p w:rsidR="00283FED" w:rsidRPr="00410A9C" w:rsidRDefault="0039415D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336</w:t>
            </w:r>
          </w:p>
        </w:tc>
        <w:tc>
          <w:tcPr>
            <w:tcW w:w="2393" w:type="dxa"/>
          </w:tcPr>
          <w:p w:rsidR="00283FED" w:rsidRPr="00410A9C" w:rsidRDefault="00283FED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78</w:t>
            </w:r>
          </w:p>
        </w:tc>
      </w:tr>
    </w:tbl>
    <w:p w:rsidR="00C751FD" w:rsidRPr="00920E20" w:rsidRDefault="00C751FD" w:rsidP="00C751F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0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Достижение уровней грамотности</w:t>
      </w:r>
    </w:p>
    <w:p w:rsidR="00E276E1" w:rsidRDefault="00C751FD" w:rsidP="00C751FD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</w:t>
      </w:r>
      <w:r w:rsidRPr="00C751FD">
        <w:rPr>
          <w:rFonts w:ascii="Times New Roman" w:hAnsi="Times New Roman" w:cs="Times New Roman"/>
          <w:color w:val="000000"/>
          <w:sz w:val="24"/>
        </w:rPr>
        <w:t>В региональной оценке по модели PISA, так же как и в оригинальном исследовании</w:t>
      </w:r>
      <w:r w:rsidRPr="00C751FD">
        <w:rPr>
          <w:color w:val="000000"/>
        </w:rPr>
        <w:br/>
      </w:r>
      <w:r w:rsidRPr="00C751FD">
        <w:rPr>
          <w:rFonts w:ascii="Times New Roman" w:hAnsi="Times New Roman" w:cs="Times New Roman"/>
          <w:color w:val="000000"/>
          <w:sz w:val="24"/>
        </w:rPr>
        <w:t>PISA, выделяют шесть уровней для каждого вида грамотности, где шестой уровень – самый высокий, а второй является пороговым, недостижение которого свидетельствует о</w:t>
      </w:r>
      <w:r w:rsidRPr="00C751FD">
        <w:rPr>
          <w:color w:val="000000"/>
        </w:rPr>
        <w:br/>
      </w:r>
      <w:r w:rsidRPr="00C751FD">
        <w:rPr>
          <w:rFonts w:ascii="Times New Roman" w:hAnsi="Times New Roman" w:cs="Times New Roman"/>
          <w:color w:val="000000"/>
          <w:sz w:val="24"/>
        </w:rPr>
        <w:t>недостаточно развитых базовых умениях.</w:t>
      </w:r>
      <w:r w:rsidRPr="00C751FD">
        <w:rPr>
          <w:color w:val="000000"/>
        </w:rPr>
        <w:br/>
      </w:r>
      <w:r w:rsidRPr="00C751FD">
        <w:rPr>
          <w:rFonts w:ascii="Times New Roman" w:hAnsi="Times New Roman" w:cs="Times New Roman"/>
          <w:color w:val="000000"/>
          <w:sz w:val="24"/>
        </w:rPr>
        <w:t>В Республике Калмыкия 82% учащихся достигли и превысили пороговый уровень</w:t>
      </w:r>
      <w:r w:rsidRPr="00C751FD">
        <w:rPr>
          <w:color w:val="000000"/>
        </w:rPr>
        <w:br/>
      </w:r>
      <w:r w:rsidRPr="00C751FD">
        <w:rPr>
          <w:rFonts w:ascii="Times New Roman" w:hAnsi="Times New Roman" w:cs="Times New Roman"/>
          <w:color w:val="000000"/>
          <w:sz w:val="24"/>
        </w:rPr>
        <w:t>читательской грамотности. При этом число учащихся, достигших наивысших уровней</w:t>
      </w:r>
      <w:r w:rsidRPr="00C751FD">
        <w:rPr>
          <w:color w:val="000000"/>
        </w:rPr>
        <w:br/>
      </w:r>
      <w:r w:rsidRPr="00C751FD">
        <w:rPr>
          <w:rFonts w:ascii="Times New Roman" w:hAnsi="Times New Roman" w:cs="Times New Roman"/>
          <w:color w:val="000000"/>
          <w:sz w:val="24"/>
        </w:rPr>
        <w:t>читательской грамотности, составило 4,5%. По математической грамотности немного</w:t>
      </w:r>
      <w:r w:rsidRPr="00C751FD">
        <w:rPr>
          <w:color w:val="000000"/>
        </w:rPr>
        <w:br/>
      </w:r>
      <w:r w:rsidRPr="00C751FD">
        <w:rPr>
          <w:rFonts w:ascii="Times New Roman" w:hAnsi="Times New Roman" w:cs="Times New Roman"/>
          <w:color w:val="000000"/>
          <w:sz w:val="24"/>
        </w:rPr>
        <w:t>больше учащихся (13%) достигли высоких уровней. Относительно хуже участники</w:t>
      </w:r>
      <w:r w:rsidRPr="00C751FD">
        <w:rPr>
          <w:color w:val="000000"/>
        </w:rPr>
        <w:br/>
      </w:r>
      <w:r w:rsidRPr="00C751FD">
        <w:rPr>
          <w:rFonts w:ascii="Times New Roman" w:hAnsi="Times New Roman" w:cs="Times New Roman"/>
          <w:color w:val="000000"/>
          <w:sz w:val="24"/>
        </w:rPr>
        <w:t>исследования справились с заданиями по естественнонаучной грамотности (всего 0,5%</w:t>
      </w:r>
      <w:r w:rsidRPr="00C751FD">
        <w:rPr>
          <w:color w:val="000000"/>
        </w:rPr>
        <w:br/>
      </w:r>
      <w:r w:rsidRPr="00C751FD">
        <w:rPr>
          <w:rFonts w:ascii="Times New Roman" w:hAnsi="Times New Roman" w:cs="Times New Roman"/>
          <w:color w:val="000000"/>
          <w:sz w:val="24"/>
        </w:rPr>
        <w:t>достигли высоких уровней и 20% не дошли до порогового уровня грамотности)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0B458A" w:rsidRDefault="000B458A" w:rsidP="000B458A">
      <w:pPr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0B458A">
        <w:rPr>
          <w:rFonts w:ascii="Times New Roman" w:hAnsi="Times New Roman" w:cs="Times New Roman"/>
          <w:b/>
          <w:bCs/>
          <w:color w:val="000000"/>
          <w:sz w:val="24"/>
        </w:rPr>
        <w:t xml:space="preserve">Характеристика результатов </w:t>
      </w:r>
      <w:r w:rsidR="002369FA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Pr="000B458A">
        <w:rPr>
          <w:rFonts w:ascii="Times New Roman" w:hAnsi="Times New Roman" w:cs="Times New Roman"/>
          <w:b/>
          <w:bCs/>
          <w:color w:val="000000"/>
          <w:sz w:val="24"/>
        </w:rPr>
        <w:t xml:space="preserve"> грамотности по видам умений</w:t>
      </w:r>
    </w:p>
    <w:p w:rsidR="002D6C7C" w:rsidRDefault="00915D52" w:rsidP="00920E20">
      <w:pPr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Результаты </w:t>
      </w:r>
      <w:r w:rsidR="002D6C7C" w:rsidRPr="00920E20">
        <w:rPr>
          <w:rFonts w:ascii="Times New Roman" w:hAnsi="Times New Roman" w:cs="Times New Roman"/>
          <w:b/>
          <w:bCs/>
          <w:color w:val="000000"/>
          <w:sz w:val="24"/>
        </w:rPr>
        <w:t xml:space="preserve"> читательской грамотности по видам умений</w:t>
      </w:r>
      <w:r w:rsidR="00286FE5">
        <w:rPr>
          <w:rFonts w:ascii="Times New Roman" w:hAnsi="Times New Roman" w:cs="Times New Roman"/>
          <w:b/>
          <w:bCs/>
          <w:color w:val="000000"/>
          <w:sz w:val="24"/>
        </w:rPr>
        <w:t xml:space="preserve"> в</w:t>
      </w:r>
      <w:proofErr w:type="gramStart"/>
      <w:r w:rsidR="00286FE5" w:rsidRPr="00286FE5">
        <w:rPr>
          <w:rStyle w:val="fontstyle01"/>
          <w:b/>
        </w:rPr>
        <w:t xml:space="preserve"> </w:t>
      </w:r>
      <w:r w:rsidR="00286FE5">
        <w:rPr>
          <w:rStyle w:val="fontstyle01"/>
          <w:b/>
        </w:rPr>
        <w:t>Т</w:t>
      </w:r>
      <w:proofErr w:type="gramEnd"/>
      <w:r w:rsidR="00286FE5">
        <w:rPr>
          <w:rStyle w:val="fontstyle01"/>
          <w:b/>
        </w:rPr>
        <w:t>аб.</w:t>
      </w:r>
      <w:r>
        <w:rPr>
          <w:rStyle w:val="fontstyle01"/>
          <w:b/>
        </w:rPr>
        <w:t xml:space="preserve"> </w:t>
      </w:r>
      <w:r w:rsidR="00286FE5">
        <w:rPr>
          <w:rStyle w:val="fontstyle01"/>
          <w:b/>
        </w:rPr>
        <w:t>№ 6.</w:t>
      </w:r>
    </w:p>
    <w:tbl>
      <w:tblPr>
        <w:tblStyle w:val="a3"/>
        <w:tblW w:w="0" w:type="auto"/>
        <w:tblLook w:val="04A0"/>
      </w:tblPr>
      <w:tblGrid>
        <w:gridCol w:w="674"/>
        <w:gridCol w:w="4110"/>
        <w:gridCol w:w="2393"/>
        <w:gridCol w:w="2393"/>
      </w:tblGrid>
      <w:tr w:rsidR="000D5EB8" w:rsidRPr="000A5794" w:rsidTr="00CE78E5">
        <w:tc>
          <w:tcPr>
            <w:tcW w:w="675" w:type="dxa"/>
          </w:tcPr>
          <w:p w:rsidR="000D5EB8" w:rsidRPr="000A5794" w:rsidRDefault="000D5EB8" w:rsidP="00CE78E5">
            <w:pPr>
              <w:jc w:val="both"/>
              <w:rPr>
                <w:rStyle w:val="fontstyle01"/>
                <w:b/>
              </w:rPr>
            </w:pPr>
            <w:r w:rsidRPr="000A5794">
              <w:rPr>
                <w:rStyle w:val="fontstyle01"/>
                <w:b/>
              </w:rPr>
              <w:t>№ п\</w:t>
            </w:r>
            <w:proofErr w:type="gramStart"/>
            <w:r w:rsidRPr="000A5794">
              <w:rPr>
                <w:rStyle w:val="fontstyle01"/>
                <w:b/>
              </w:rPr>
              <w:t>п</w:t>
            </w:r>
            <w:proofErr w:type="gramEnd"/>
          </w:p>
        </w:tc>
        <w:tc>
          <w:tcPr>
            <w:tcW w:w="4110" w:type="dxa"/>
          </w:tcPr>
          <w:p w:rsidR="000D5EB8" w:rsidRPr="000A5794" w:rsidRDefault="000D5EB8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 xml:space="preserve"> Виды умений</w:t>
            </w:r>
          </w:p>
        </w:tc>
        <w:tc>
          <w:tcPr>
            <w:tcW w:w="2393" w:type="dxa"/>
          </w:tcPr>
          <w:p w:rsidR="000D5EB8" w:rsidRPr="000A5794" w:rsidRDefault="000D5EB8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Россия</w:t>
            </w:r>
          </w:p>
        </w:tc>
        <w:tc>
          <w:tcPr>
            <w:tcW w:w="2393" w:type="dxa"/>
          </w:tcPr>
          <w:p w:rsidR="000D5EB8" w:rsidRPr="000A5794" w:rsidRDefault="000D5EB8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Республика Калмыкия</w:t>
            </w:r>
          </w:p>
        </w:tc>
      </w:tr>
      <w:tr w:rsidR="000D5EB8" w:rsidRPr="000A5794" w:rsidTr="00CE78E5">
        <w:tc>
          <w:tcPr>
            <w:tcW w:w="675" w:type="dxa"/>
          </w:tcPr>
          <w:p w:rsidR="000D5EB8" w:rsidRPr="000A5794" w:rsidRDefault="000D5EB8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1.</w:t>
            </w:r>
          </w:p>
        </w:tc>
        <w:tc>
          <w:tcPr>
            <w:tcW w:w="4110" w:type="dxa"/>
          </w:tcPr>
          <w:p w:rsidR="000D5EB8" w:rsidRPr="000D5EB8" w:rsidRDefault="000D5EB8" w:rsidP="00CE78E5">
            <w:pPr>
              <w:jc w:val="both"/>
              <w:rPr>
                <w:rStyle w:val="fontstyle01"/>
                <w:b/>
              </w:rPr>
            </w:pPr>
            <w:r w:rsidRPr="000D5EB8">
              <w:rPr>
                <w:rStyle w:val="fontstyle01"/>
                <w:b/>
              </w:rPr>
              <w:t>Читательская грамотность</w:t>
            </w:r>
            <w:r>
              <w:rPr>
                <w:rStyle w:val="fontstyle01"/>
                <w:b/>
              </w:rPr>
              <w:t xml:space="preserve"> в целом</w:t>
            </w:r>
          </w:p>
        </w:tc>
        <w:tc>
          <w:tcPr>
            <w:tcW w:w="2393" w:type="dxa"/>
          </w:tcPr>
          <w:p w:rsidR="000D5EB8" w:rsidRPr="000A5794" w:rsidRDefault="000D5EB8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492</w:t>
            </w:r>
          </w:p>
        </w:tc>
        <w:tc>
          <w:tcPr>
            <w:tcW w:w="2393" w:type="dxa"/>
          </w:tcPr>
          <w:p w:rsidR="000D5EB8" w:rsidRPr="000A5794" w:rsidRDefault="000D5EB8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485</w:t>
            </w:r>
          </w:p>
        </w:tc>
      </w:tr>
      <w:tr w:rsidR="000D5EB8" w:rsidRPr="000A5794" w:rsidTr="00CE78E5">
        <w:tc>
          <w:tcPr>
            <w:tcW w:w="675" w:type="dxa"/>
          </w:tcPr>
          <w:p w:rsidR="000D5EB8" w:rsidRPr="000A5794" w:rsidRDefault="000D5EB8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2.</w:t>
            </w:r>
          </w:p>
        </w:tc>
        <w:tc>
          <w:tcPr>
            <w:tcW w:w="4110" w:type="dxa"/>
          </w:tcPr>
          <w:p w:rsidR="000D5EB8" w:rsidRPr="000A5794" w:rsidRDefault="000D5EB8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Умение находить и извлекать  информацию</w:t>
            </w:r>
            <w:r w:rsidR="00E81E38">
              <w:rPr>
                <w:rStyle w:val="fontstyle01"/>
              </w:rPr>
              <w:t>.</w:t>
            </w:r>
          </w:p>
        </w:tc>
        <w:tc>
          <w:tcPr>
            <w:tcW w:w="2393" w:type="dxa"/>
          </w:tcPr>
          <w:p w:rsidR="000D5EB8" w:rsidRPr="000A5794" w:rsidRDefault="000D5EB8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493</w:t>
            </w:r>
          </w:p>
        </w:tc>
        <w:tc>
          <w:tcPr>
            <w:tcW w:w="2393" w:type="dxa"/>
          </w:tcPr>
          <w:p w:rsidR="000D5EB8" w:rsidRPr="000A5794" w:rsidRDefault="000D5EB8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488</w:t>
            </w:r>
          </w:p>
        </w:tc>
      </w:tr>
      <w:tr w:rsidR="000D5EB8" w:rsidRPr="000A5794" w:rsidTr="00CE78E5">
        <w:tc>
          <w:tcPr>
            <w:tcW w:w="675" w:type="dxa"/>
          </w:tcPr>
          <w:p w:rsidR="000D5EB8" w:rsidRPr="000A5794" w:rsidRDefault="000D5EB8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lastRenderedPageBreak/>
              <w:t>3.</w:t>
            </w:r>
          </w:p>
        </w:tc>
        <w:tc>
          <w:tcPr>
            <w:tcW w:w="4110" w:type="dxa"/>
          </w:tcPr>
          <w:p w:rsidR="000D5EB8" w:rsidRPr="000A5794" w:rsidRDefault="00E81E38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Умение интегрировать и интерпретировать информацию.</w:t>
            </w:r>
          </w:p>
        </w:tc>
        <w:tc>
          <w:tcPr>
            <w:tcW w:w="2393" w:type="dxa"/>
          </w:tcPr>
          <w:p w:rsidR="000D5EB8" w:rsidRPr="000A5794" w:rsidRDefault="00E81E38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494</w:t>
            </w:r>
          </w:p>
        </w:tc>
        <w:tc>
          <w:tcPr>
            <w:tcW w:w="2393" w:type="dxa"/>
          </w:tcPr>
          <w:p w:rsidR="000D5EB8" w:rsidRPr="000A5794" w:rsidRDefault="00E81E38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488</w:t>
            </w:r>
          </w:p>
        </w:tc>
      </w:tr>
      <w:tr w:rsidR="000D5EB8" w:rsidRPr="000A5794" w:rsidTr="00CE78E5">
        <w:tc>
          <w:tcPr>
            <w:tcW w:w="675" w:type="dxa"/>
          </w:tcPr>
          <w:p w:rsidR="000D5EB8" w:rsidRPr="000A5794" w:rsidRDefault="000D5EB8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4.</w:t>
            </w:r>
          </w:p>
        </w:tc>
        <w:tc>
          <w:tcPr>
            <w:tcW w:w="4110" w:type="dxa"/>
          </w:tcPr>
          <w:p w:rsidR="000D5EB8" w:rsidRPr="000A5794" w:rsidRDefault="00AC0817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Умение осмысли</w:t>
            </w:r>
            <w:r w:rsidR="006B23CA">
              <w:rPr>
                <w:rStyle w:val="fontstyle01"/>
              </w:rPr>
              <w:t>ва</w:t>
            </w:r>
            <w:r w:rsidR="00E81E38">
              <w:rPr>
                <w:rStyle w:val="fontstyle01"/>
              </w:rPr>
              <w:t>ть и оценивать информацию.</w:t>
            </w:r>
          </w:p>
        </w:tc>
        <w:tc>
          <w:tcPr>
            <w:tcW w:w="2393" w:type="dxa"/>
          </w:tcPr>
          <w:p w:rsidR="000D5EB8" w:rsidRPr="000A5794" w:rsidRDefault="00E81E38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495</w:t>
            </w:r>
          </w:p>
        </w:tc>
        <w:tc>
          <w:tcPr>
            <w:tcW w:w="2393" w:type="dxa"/>
          </w:tcPr>
          <w:p w:rsidR="000D5EB8" w:rsidRPr="000A5794" w:rsidRDefault="00E81E38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487</w:t>
            </w:r>
          </w:p>
        </w:tc>
      </w:tr>
    </w:tbl>
    <w:p w:rsidR="001C277B" w:rsidRPr="00920E20" w:rsidRDefault="001C277B" w:rsidP="001C27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Результаты </w:t>
      </w:r>
      <w:r w:rsidRPr="001C277B">
        <w:rPr>
          <w:rFonts w:ascii="Times New Roman" w:hAnsi="Times New Roman" w:cs="Times New Roman"/>
          <w:b/>
          <w:bCs/>
          <w:color w:val="000000"/>
          <w:sz w:val="24"/>
        </w:rPr>
        <w:t xml:space="preserve"> математической грамотности по видам умений </w:t>
      </w:r>
      <w:r>
        <w:rPr>
          <w:rFonts w:ascii="Times New Roman" w:hAnsi="Times New Roman" w:cs="Times New Roman"/>
          <w:b/>
          <w:bCs/>
          <w:color w:val="000000"/>
          <w:sz w:val="24"/>
        </w:rPr>
        <w:t>в</w:t>
      </w:r>
      <w:proofErr w:type="gramStart"/>
      <w:r w:rsidRPr="00286FE5">
        <w:rPr>
          <w:rStyle w:val="fontstyle01"/>
          <w:b/>
        </w:rPr>
        <w:t xml:space="preserve"> </w:t>
      </w:r>
      <w:r>
        <w:rPr>
          <w:rStyle w:val="fontstyle01"/>
          <w:b/>
        </w:rPr>
        <w:t>Т</w:t>
      </w:r>
      <w:proofErr w:type="gramEnd"/>
      <w:r>
        <w:rPr>
          <w:rStyle w:val="fontstyle01"/>
          <w:b/>
        </w:rPr>
        <w:t>аб. № 7.</w:t>
      </w:r>
    </w:p>
    <w:tbl>
      <w:tblPr>
        <w:tblStyle w:val="a3"/>
        <w:tblW w:w="0" w:type="auto"/>
        <w:tblLook w:val="04A0"/>
      </w:tblPr>
      <w:tblGrid>
        <w:gridCol w:w="674"/>
        <w:gridCol w:w="4110"/>
        <w:gridCol w:w="2393"/>
        <w:gridCol w:w="2393"/>
      </w:tblGrid>
      <w:tr w:rsidR="002369FA" w:rsidRPr="000A5794" w:rsidTr="00CE78E5">
        <w:tc>
          <w:tcPr>
            <w:tcW w:w="675" w:type="dxa"/>
          </w:tcPr>
          <w:p w:rsidR="002369FA" w:rsidRPr="000A5794" w:rsidRDefault="002369FA" w:rsidP="00CE78E5">
            <w:pPr>
              <w:jc w:val="both"/>
              <w:rPr>
                <w:rStyle w:val="fontstyle01"/>
                <w:b/>
              </w:rPr>
            </w:pPr>
            <w:r w:rsidRPr="000A5794">
              <w:rPr>
                <w:rStyle w:val="fontstyle01"/>
                <w:b/>
              </w:rPr>
              <w:t>№ п\</w:t>
            </w:r>
            <w:proofErr w:type="gramStart"/>
            <w:r w:rsidRPr="000A5794">
              <w:rPr>
                <w:rStyle w:val="fontstyle01"/>
                <w:b/>
              </w:rPr>
              <w:t>п</w:t>
            </w:r>
            <w:proofErr w:type="gramEnd"/>
          </w:p>
        </w:tc>
        <w:tc>
          <w:tcPr>
            <w:tcW w:w="4110" w:type="dxa"/>
          </w:tcPr>
          <w:p w:rsidR="002369FA" w:rsidRPr="000A5794" w:rsidRDefault="002369FA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 xml:space="preserve"> Виды умений</w:t>
            </w:r>
          </w:p>
        </w:tc>
        <w:tc>
          <w:tcPr>
            <w:tcW w:w="2393" w:type="dxa"/>
          </w:tcPr>
          <w:p w:rsidR="002369FA" w:rsidRPr="000A5794" w:rsidRDefault="002369FA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Россия</w:t>
            </w:r>
          </w:p>
        </w:tc>
        <w:tc>
          <w:tcPr>
            <w:tcW w:w="2393" w:type="dxa"/>
          </w:tcPr>
          <w:p w:rsidR="002369FA" w:rsidRPr="000A5794" w:rsidRDefault="002369FA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Республика Калмыкия</w:t>
            </w:r>
          </w:p>
        </w:tc>
      </w:tr>
      <w:tr w:rsidR="002369FA" w:rsidRPr="000A5794" w:rsidTr="00CE78E5">
        <w:tc>
          <w:tcPr>
            <w:tcW w:w="675" w:type="dxa"/>
          </w:tcPr>
          <w:p w:rsidR="002369FA" w:rsidRPr="000A5794" w:rsidRDefault="002369FA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1.</w:t>
            </w:r>
          </w:p>
        </w:tc>
        <w:tc>
          <w:tcPr>
            <w:tcW w:w="4110" w:type="dxa"/>
          </w:tcPr>
          <w:p w:rsidR="002369FA" w:rsidRPr="000D5EB8" w:rsidRDefault="002369FA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 xml:space="preserve"> Математическая </w:t>
            </w:r>
            <w:r w:rsidRPr="000D5EB8">
              <w:rPr>
                <w:rStyle w:val="fontstyle01"/>
                <w:b/>
              </w:rPr>
              <w:t xml:space="preserve"> грамотность</w:t>
            </w:r>
            <w:r>
              <w:rPr>
                <w:rStyle w:val="fontstyle01"/>
                <w:b/>
              </w:rPr>
              <w:t xml:space="preserve"> в целом</w:t>
            </w:r>
          </w:p>
        </w:tc>
        <w:tc>
          <w:tcPr>
            <w:tcW w:w="2393" w:type="dxa"/>
          </w:tcPr>
          <w:p w:rsidR="002369FA" w:rsidRPr="000A5794" w:rsidRDefault="002369FA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494</w:t>
            </w:r>
          </w:p>
        </w:tc>
        <w:tc>
          <w:tcPr>
            <w:tcW w:w="2393" w:type="dxa"/>
          </w:tcPr>
          <w:p w:rsidR="002369FA" w:rsidRPr="000A5794" w:rsidRDefault="002369FA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500</w:t>
            </w:r>
          </w:p>
        </w:tc>
      </w:tr>
      <w:tr w:rsidR="002369FA" w:rsidRPr="000A5794" w:rsidTr="00CE78E5">
        <w:tc>
          <w:tcPr>
            <w:tcW w:w="675" w:type="dxa"/>
          </w:tcPr>
          <w:p w:rsidR="002369FA" w:rsidRPr="000A5794" w:rsidRDefault="002369FA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2.</w:t>
            </w:r>
          </w:p>
        </w:tc>
        <w:tc>
          <w:tcPr>
            <w:tcW w:w="4110" w:type="dxa"/>
          </w:tcPr>
          <w:p w:rsidR="002369FA" w:rsidRPr="000A5794" w:rsidRDefault="002369FA" w:rsidP="00773C9E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Умение </w:t>
            </w:r>
            <w:r w:rsidR="00773C9E">
              <w:rPr>
                <w:rStyle w:val="fontstyle01"/>
              </w:rPr>
              <w:t xml:space="preserve"> формулировать задачу математически.</w:t>
            </w:r>
          </w:p>
        </w:tc>
        <w:tc>
          <w:tcPr>
            <w:tcW w:w="2393" w:type="dxa"/>
          </w:tcPr>
          <w:p w:rsidR="002369FA" w:rsidRPr="000A5794" w:rsidRDefault="002369FA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</w:t>
            </w:r>
            <w:r w:rsidR="00773C9E">
              <w:rPr>
                <w:rStyle w:val="fontstyle01"/>
              </w:rPr>
              <w:t>86</w:t>
            </w:r>
          </w:p>
        </w:tc>
        <w:tc>
          <w:tcPr>
            <w:tcW w:w="2393" w:type="dxa"/>
          </w:tcPr>
          <w:p w:rsidR="002369FA" w:rsidRPr="000A5794" w:rsidRDefault="00773C9E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49</w:t>
            </w:r>
            <w:r w:rsidR="002369FA">
              <w:rPr>
                <w:rStyle w:val="fontstyle01"/>
              </w:rPr>
              <w:t>8</w:t>
            </w:r>
          </w:p>
        </w:tc>
      </w:tr>
      <w:tr w:rsidR="002369FA" w:rsidRPr="000A5794" w:rsidTr="00CE78E5">
        <w:tc>
          <w:tcPr>
            <w:tcW w:w="675" w:type="dxa"/>
          </w:tcPr>
          <w:p w:rsidR="002369FA" w:rsidRPr="000A5794" w:rsidRDefault="002369FA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3.</w:t>
            </w:r>
          </w:p>
        </w:tc>
        <w:tc>
          <w:tcPr>
            <w:tcW w:w="4110" w:type="dxa"/>
          </w:tcPr>
          <w:p w:rsidR="002369FA" w:rsidRPr="000A5794" w:rsidRDefault="002369FA" w:rsidP="00993064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Умение </w:t>
            </w:r>
            <w:r w:rsidR="00993064">
              <w:rPr>
                <w:rStyle w:val="fontstyle01"/>
              </w:rPr>
              <w:t xml:space="preserve"> применять математический аппарат.</w:t>
            </w:r>
          </w:p>
        </w:tc>
        <w:tc>
          <w:tcPr>
            <w:tcW w:w="2393" w:type="dxa"/>
          </w:tcPr>
          <w:p w:rsidR="002369FA" w:rsidRPr="000A5794" w:rsidRDefault="002369FA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494</w:t>
            </w:r>
          </w:p>
        </w:tc>
        <w:tc>
          <w:tcPr>
            <w:tcW w:w="2393" w:type="dxa"/>
          </w:tcPr>
          <w:p w:rsidR="002369FA" w:rsidRPr="000A5794" w:rsidRDefault="00993064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504</w:t>
            </w:r>
          </w:p>
        </w:tc>
      </w:tr>
      <w:tr w:rsidR="002369FA" w:rsidRPr="000A5794" w:rsidTr="00CE78E5">
        <w:tc>
          <w:tcPr>
            <w:tcW w:w="675" w:type="dxa"/>
          </w:tcPr>
          <w:p w:rsidR="002369FA" w:rsidRPr="000A5794" w:rsidRDefault="002369FA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4.</w:t>
            </w:r>
          </w:p>
        </w:tc>
        <w:tc>
          <w:tcPr>
            <w:tcW w:w="4110" w:type="dxa"/>
          </w:tcPr>
          <w:p w:rsidR="002369FA" w:rsidRPr="000A5794" w:rsidRDefault="002369FA" w:rsidP="00976450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Умение </w:t>
            </w:r>
            <w:r w:rsidR="00976450">
              <w:rPr>
                <w:rStyle w:val="fontstyle01"/>
              </w:rPr>
              <w:t xml:space="preserve"> интерпретировать</w:t>
            </w:r>
            <w:r w:rsidR="00C75895">
              <w:rPr>
                <w:rStyle w:val="fontstyle01"/>
              </w:rPr>
              <w:t xml:space="preserve"> полученные результаты</w:t>
            </w:r>
            <w:r>
              <w:rPr>
                <w:rStyle w:val="fontstyle01"/>
              </w:rPr>
              <w:t>.</w:t>
            </w:r>
          </w:p>
        </w:tc>
        <w:tc>
          <w:tcPr>
            <w:tcW w:w="2393" w:type="dxa"/>
          </w:tcPr>
          <w:p w:rsidR="002369FA" w:rsidRPr="000A5794" w:rsidRDefault="002369FA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49</w:t>
            </w:r>
            <w:r w:rsidR="00C75895">
              <w:rPr>
                <w:rStyle w:val="fontstyle01"/>
              </w:rPr>
              <w:t>9</w:t>
            </w:r>
          </w:p>
        </w:tc>
        <w:tc>
          <w:tcPr>
            <w:tcW w:w="2393" w:type="dxa"/>
          </w:tcPr>
          <w:p w:rsidR="002369FA" w:rsidRPr="000A5794" w:rsidRDefault="00C75895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498</w:t>
            </w:r>
          </w:p>
        </w:tc>
      </w:tr>
    </w:tbl>
    <w:p w:rsidR="0071580D" w:rsidRPr="00920E20" w:rsidRDefault="0071580D" w:rsidP="007158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Результаты </w:t>
      </w:r>
      <w:r w:rsidRPr="001C277B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естественнонаучной </w:t>
      </w:r>
      <w:r w:rsidRPr="001C277B">
        <w:rPr>
          <w:rFonts w:ascii="Times New Roman" w:hAnsi="Times New Roman" w:cs="Times New Roman"/>
          <w:b/>
          <w:bCs/>
          <w:color w:val="000000"/>
          <w:sz w:val="24"/>
        </w:rPr>
        <w:t xml:space="preserve">грамотности по видам умений </w:t>
      </w:r>
      <w:r>
        <w:rPr>
          <w:rFonts w:ascii="Times New Roman" w:hAnsi="Times New Roman" w:cs="Times New Roman"/>
          <w:b/>
          <w:bCs/>
          <w:color w:val="000000"/>
          <w:sz w:val="24"/>
        </w:rPr>
        <w:t>в</w:t>
      </w:r>
      <w:proofErr w:type="gramStart"/>
      <w:r w:rsidRPr="00286FE5">
        <w:rPr>
          <w:rStyle w:val="fontstyle01"/>
          <w:b/>
        </w:rPr>
        <w:t xml:space="preserve"> </w:t>
      </w:r>
      <w:r>
        <w:rPr>
          <w:rStyle w:val="fontstyle01"/>
          <w:b/>
        </w:rPr>
        <w:t>Т</w:t>
      </w:r>
      <w:proofErr w:type="gramEnd"/>
      <w:r>
        <w:rPr>
          <w:rStyle w:val="fontstyle01"/>
          <w:b/>
        </w:rPr>
        <w:t>аб. № 8.</w:t>
      </w:r>
    </w:p>
    <w:tbl>
      <w:tblPr>
        <w:tblStyle w:val="a3"/>
        <w:tblW w:w="0" w:type="auto"/>
        <w:tblLook w:val="04A0"/>
      </w:tblPr>
      <w:tblGrid>
        <w:gridCol w:w="674"/>
        <w:gridCol w:w="4110"/>
        <w:gridCol w:w="2393"/>
        <w:gridCol w:w="2393"/>
      </w:tblGrid>
      <w:tr w:rsidR="0071580D" w:rsidRPr="000A5794" w:rsidTr="00CE78E5">
        <w:tc>
          <w:tcPr>
            <w:tcW w:w="675" w:type="dxa"/>
          </w:tcPr>
          <w:p w:rsidR="0071580D" w:rsidRPr="000A5794" w:rsidRDefault="0071580D" w:rsidP="00CE78E5">
            <w:pPr>
              <w:jc w:val="both"/>
              <w:rPr>
                <w:rStyle w:val="fontstyle01"/>
                <w:b/>
              </w:rPr>
            </w:pPr>
            <w:r w:rsidRPr="000A5794">
              <w:rPr>
                <w:rStyle w:val="fontstyle01"/>
                <w:b/>
              </w:rPr>
              <w:t>№ п\</w:t>
            </w:r>
            <w:proofErr w:type="gramStart"/>
            <w:r w:rsidRPr="000A5794">
              <w:rPr>
                <w:rStyle w:val="fontstyle01"/>
                <w:b/>
              </w:rPr>
              <w:t>п</w:t>
            </w:r>
            <w:proofErr w:type="gramEnd"/>
          </w:p>
        </w:tc>
        <w:tc>
          <w:tcPr>
            <w:tcW w:w="4110" w:type="dxa"/>
          </w:tcPr>
          <w:p w:rsidR="0071580D" w:rsidRPr="000A5794" w:rsidRDefault="0071580D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 xml:space="preserve"> Виды умений</w:t>
            </w:r>
          </w:p>
        </w:tc>
        <w:tc>
          <w:tcPr>
            <w:tcW w:w="2393" w:type="dxa"/>
          </w:tcPr>
          <w:p w:rsidR="0071580D" w:rsidRPr="000A5794" w:rsidRDefault="0071580D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Россия</w:t>
            </w:r>
          </w:p>
        </w:tc>
        <w:tc>
          <w:tcPr>
            <w:tcW w:w="2393" w:type="dxa"/>
          </w:tcPr>
          <w:p w:rsidR="0071580D" w:rsidRPr="000A5794" w:rsidRDefault="0071580D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Республика Калмыкия</w:t>
            </w:r>
          </w:p>
        </w:tc>
      </w:tr>
      <w:tr w:rsidR="0071580D" w:rsidRPr="000A5794" w:rsidTr="00CE78E5">
        <w:tc>
          <w:tcPr>
            <w:tcW w:w="675" w:type="dxa"/>
          </w:tcPr>
          <w:p w:rsidR="0071580D" w:rsidRPr="000A5794" w:rsidRDefault="0071580D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1.</w:t>
            </w:r>
          </w:p>
        </w:tc>
        <w:tc>
          <w:tcPr>
            <w:tcW w:w="4110" w:type="dxa"/>
          </w:tcPr>
          <w:p w:rsidR="0071580D" w:rsidRPr="000D5EB8" w:rsidRDefault="0071580D" w:rsidP="00145FD9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 xml:space="preserve"> </w:t>
            </w:r>
            <w:r w:rsidR="00145FD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Естественнонаучная</w:t>
            </w:r>
            <w:r w:rsidR="00145FD9">
              <w:rPr>
                <w:rStyle w:val="fontstyle01"/>
                <w:b/>
              </w:rPr>
              <w:t xml:space="preserve"> </w:t>
            </w:r>
            <w:r w:rsidRPr="000D5EB8">
              <w:rPr>
                <w:rStyle w:val="fontstyle01"/>
                <w:b/>
              </w:rPr>
              <w:t xml:space="preserve"> грамотность</w:t>
            </w:r>
            <w:r>
              <w:rPr>
                <w:rStyle w:val="fontstyle01"/>
                <w:b/>
              </w:rPr>
              <w:t xml:space="preserve"> в целом</w:t>
            </w:r>
          </w:p>
        </w:tc>
        <w:tc>
          <w:tcPr>
            <w:tcW w:w="2393" w:type="dxa"/>
          </w:tcPr>
          <w:p w:rsidR="0071580D" w:rsidRPr="000A5794" w:rsidRDefault="0071580D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4</w:t>
            </w:r>
            <w:r w:rsidR="00965E6F">
              <w:rPr>
                <w:rStyle w:val="fontstyle01"/>
                <w:b/>
              </w:rPr>
              <w:t>72</w:t>
            </w:r>
          </w:p>
        </w:tc>
        <w:tc>
          <w:tcPr>
            <w:tcW w:w="2393" w:type="dxa"/>
          </w:tcPr>
          <w:p w:rsidR="0071580D" w:rsidRPr="000A5794" w:rsidRDefault="00965E6F" w:rsidP="00CE78E5">
            <w:pPr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463</w:t>
            </w:r>
          </w:p>
        </w:tc>
      </w:tr>
      <w:tr w:rsidR="0071580D" w:rsidRPr="000A5794" w:rsidTr="00CE78E5">
        <w:tc>
          <w:tcPr>
            <w:tcW w:w="675" w:type="dxa"/>
          </w:tcPr>
          <w:p w:rsidR="0071580D" w:rsidRPr="000A5794" w:rsidRDefault="0071580D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2.</w:t>
            </w:r>
          </w:p>
        </w:tc>
        <w:tc>
          <w:tcPr>
            <w:tcW w:w="4110" w:type="dxa"/>
          </w:tcPr>
          <w:p w:rsidR="0071580D" w:rsidRPr="000A5794" w:rsidRDefault="0071580D" w:rsidP="00965E6F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Умение  </w:t>
            </w:r>
            <w:r w:rsidR="00965E6F">
              <w:rPr>
                <w:rStyle w:val="fontstyle01"/>
              </w:rPr>
              <w:t xml:space="preserve"> объяснять явления</w:t>
            </w:r>
            <w:r>
              <w:rPr>
                <w:rStyle w:val="fontstyle01"/>
              </w:rPr>
              <w:t>.</w:t>
            </w:r>
          </w:p>
        </w:tc>
        <w:tc>
          <w:tcPr>
            <w:tcW w:w="2393" w:type="dxa"/>
          </w:tcPr>
          <w:p w:rsidR="0071580D" w:rsidRPr="000A5794" w:rsidRDefault="0071580D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</w:t>
            </w:r>
            <w:r w:rsidR="00965E6F">
              <w:rPr>
                <w:rStyle w:val="fontstyle01"/>
              </w:rPr>
              <w:t>71</w:t>
            </w:r>
          </w:p>
        </w:tc>
        <w:tc>
          <w:tcPr>
            <w:tcW w:w="2393" w:type="dxa"/>
          </w:tcPr>
          <w:p w:rsidR="0071580D" w:rsidRPr="000A5794" w:rsidRDefault="0071580D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</w:t>
            </w:r>
            <w:r w:rsidR="00965E6F">
              <w:rPr>
                <w:rStyle w:val="fontstyle01"/>
              </w:rPr>
              <w:t>66</w:t>
            </w:r>
          </w:p>
        </w:tc>
      </w:tr>
      <w:tr w:rsidR="0071580D" w:rsidRPr="000A5794" w:rsidTr="00CE78E5">
        <w:tc>
          <w:tcPr>
            <w:tcW w:w="675" w:type="dxa"/>
          </w:tcPr>
          <w:p w:rsidR="0071580D" w:rsidRPr="000A5794" w:rsidRDefault="0071580D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3.</w:t>
            </w:r>
          </w:p>
        </w:tc>
        <w:tc>
          <w:tcPr>
            <w:tcW w:w="4110" w:type="dxa"/>
          </w:tcPr>
          <w:p w:rsidR="0071580D" w:rsidRPr="000A5794" w:rsidRDefault="0071580D" w:rsidP="0035142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Умение  </w:t>
            </w:r>
            <w:r w:rsidR="00351425">
              <w:rPr>
                <w:rStyle w:val="fontstyle01"/>
              </w:rPr>
              <w:t xml:space="preserve"> оценивать и применять методы научного познания.</w:t>
            </w:r>
          </w:p>
        </w:tc>
        <w:tc>
          <w:tcPr>
            <w:tcW w:w="2393" w:type="dxa"/>
          </w:tcPr>
          <w:p w:rsidR="0071580D" w:rsidRPr="000A5794" w:rsidRDefault="0071580D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</w:t>
            </w:r>
            <w:r w:rsidR="00351425">
              <w:rPr>
                <w:rStyle w:val="fontstyle01"/>
              </w:rPr>
              <w:t>78</w:t>
            </w:r>
          </w:p>
        </w:tc>
        <w:tc>
          <w:tcPr>
            <w:tcW w:w="2393" w:type="dxa"/>
          </w:tcPr>
          <w:p w:rsidR="0071580D" w:rsidRPr="000A5794" w:rsidRDefault="00351425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468</w:t>
            </w:r>
          </w:p>
        </w:tc>
      </w:tr>
      <w:tr w:rsidR="0071580D" w:rsidRPr="000A5794" w:rsidTr="00CE78E5">
        <w:tc>
          <w:tcPr>
            <w:tcW w:w="675" w:type="dxa"/>
          </w:tcPr>
          <w:p w:rsidR="0071580D" w:rsidRPr="000A5794" w:rsidRDefault="0071580D" w:rsidP="00CE78E5">
            <w:pPr>
              <w:jc w:val="both"/>
              <w:rPr>
                <w:rStyle w:val="fontstyle01"/>
              </w:rPr>
            </w:pPr>
            <w:r w:rsidRPr="000A5794">
              <w:rPr>
                <w:rStyle w:val="fontstyle01"/>
              </w:rPr>
              <w:t>4.</w:t>
            </w:r>
          </w:p>
        </w:tc>
        <w:tc>
          <w:tcPr>
            <w:tcW w:w="4110" w:type="dxa"/>
          </w:tcPr>
          <w:p w:rsidR="0071580D" w:rsidRPr="000A5794" w:rsidRDefault="0071580D" w:rsidP="00A33A97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Умение </w:t>
            </w:r>
            <w:r w:rsidR="00A33A97">
              <w:rPr>
                <w:rStyle w:val="fontstyle01"/>
              </w:rPr>
              <w:t>научно</w:t>
            </w:r>
            <w:r>
              <w:rPr>
                <w:rStyle w:val="fontstyle01"/>
              </w:rPr>
              <w:t xml:space="preserve"> интерпретировать </w:t>
            </w:r>
            <w:r w:rsidR="00A33A97">
              <w:rPr>
                <w:rStyle w:val="fontstyle01"/>
              </w:rPr>
              <w:t xml:space="preserve"> данные.</w:t>
            </w:r>
          </w:p>
        </w:tc>
        <w:tc>
          <w:tcPr>
            <w:tcW w:w="2393" w:type="dxa"/>
          </w:tcPr>
          <w:p w:rsidR="0071580D" w:rsidRPr="000A5794" w:rsidRDefault="0071580D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</w:t>
            </w:r>
            <w:r w:rsidR="00A33A97">
              <w:rPr>
                <w:rStyle w:val="fontstyle01"/>
              </w:rPr>
              <w:t>73</w:t>
            </w:r>
          </w:p>
        </w:tc>
        <w:tc>
          <w:tcPr>
            <w:tcW w:w="2393" w:type="dxa"/>
          </w:tcPr>
          <w:p w:rsidR="0071580D" w:rsidRPr="000A5794" w:rsidRDefault="0071580D" w:rsidP="00CE78E5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</w:t>
            </w:r>
            <w:r w:rsidR="00A33A97">
              <w:rPr>
                <w:rStyle w:val="fontstyle01"/>
              </w:rPr>
              <w:t>64</w:t>
            </w:r>
          </w:p>
        </w:tc>
      </w:tr>
    </w:tbl>
    <w:p w:rsidR="000D5EB8" w:rsidRPr="008B7D26" w:rsidRDefault="00F14B0A" w:rsidP="008B7D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D26">
        <w:rPr>
          <w:rFonts w:ascii="Times New Roman" w:hAnsi="Times New Roman" w:cs="Times New Roman"/>
          <w:b/>
          <w:sz w:val="24"/>
          <w:szCs w:val="24"/>
        </w:rPr>
        <w:t>Выводы</w:t>
      </w:r>
      <w:proofErr w:type="gramStart"/>
      <w:r w:rsidRPr="008B7D2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F14B0A" w:rsidRPr="008B7D26" w:rsidRDefault="00F14B0A" w:rsidP="008B7D2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7D26">
        <w:rPr>
          <w:rFonts w:ascii="Times New Roman" w:hAnsi="Times New Roman" w:cs="Times New Roman"/>
          <w:sz w:val="24"/>
          <w:szCs w:val="24"/>
        </w:rPr>
        <w:t xml:space="preserve">1.Результаты </w:t>
      </w:r>
      <w:r w:rsidRPr="008B7D26">
        <w:rPr>
          <w:rFonts w:ascii="Times New Roman" w:hAnsi="Times New Roman" w:cs="Times New Roman"/>
          <w:bCs/>
          <w:color w:val="000000"/>
          <w:sz w:val="24"/>
          <w:szCs w:val="24"/>
        </w:rPr>
        <w:t>математической грамотности в целом и по 2 видам умений обучающихся Республики Калмыкия превышают результаты России, по одному виду уступают на 1 балл.</w:t>
      </w:r>
    </w:p>
    <w:p w:rsidR="008B7D26" w:rsidRPr="008B7D26" w:rsidRDefault="00F14B0A" w:rsidP="008B7D2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7D26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Pr="008B7D26">
        <w:rPr>
          <w:rFonts w:ascii="Times New Roman" w:hAnsi="Times New Roman" w:cs="Times New Roman"/>
          <w:sz w:val="24"/>
          <w:szCs w:val="24"/>
        </w:rPr>
        <w:t xml:space="preserve"> Результаты </w:t>
      </w:r>
      <w:r w:rsidRPr="008B7D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читательской грамотности </w:t>
      </w:r>
      <w:r w:rsidR="008B7D26" w:rsidRPr="008B7D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целом и </w:t>
      </w:r>
      <w:r w:rsidRPr="008B7D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3 видам умений обучающихся Республики Калмыкия </w:t>
      </w:r>
      <w:r w:rsidR="008B7D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несколько </w:t>
      </w:r>
      <w:r w:rsidRPr="008B7D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B7D26" w:rsidRPr="008B7D26">
        <w:rPr>
          <w:rFonts w:ascii="Times New Roman" w:hAnsi="Times New Roman" w:cs="Times New Roman"/>
          <w:bCs/>
          <w:color w:val="000000"/>
          <w:sz w:val="24"/>
          <w:szCs w:val="24"/>
        </w:rPr>
        <w:t>ниже результатов</w:t>
      </w:r>
      <w:r w:rsidRPr="008B7D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России</w:t>
      </w:r>
      <w:r w:rsidR="008B7D26" w:rsidRPr="008B7D2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14B0A" w:rsidRDefault="008B7D26" w:rsidP="008B7D2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7D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Pr="008B7D26">
        <w:rPr>
          <w:rFonts w:ascii="Times New Roman" w:hAnsi="Times New Roman" w:cs="Times New Roman"/>
          <w:bCs/>
          <w:color w:val="000000"/>
          <w:sz w:val="24"/>
        </w:rPr>
        <w:t>Результаты   естественнонаучной грамотности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Pr="008B7D26">
        <w:rPr>
          <w:rFonts w:ascii="Times New Roman" w:hAnsi="Times New Roman" w:cs="Times New Roman"/>
          <w:bCs/>
          <w:color w:val="000000"/>
          <w:sz w:val="24"/>
        </w:rPr>
        <w:t xml:space="preserve">в целом и  по 3  видам умений заметно </w:t>
      </w:r>
      <w:r w:rsidRPr="008B7D26">
        <w:rPr>
          <w:rFonts w:ascii="Times New Roman" w:hAnsi="Times New Roman" w:cs="Times New Roman"/>
          <w:bCs/>
          <w:color w:val="000000"/>
          <w:sz w:val="24"/>
          <w:szCs w:val="24"/>
        </w:rPr>
        <w:t>ниже результатов России.</w:t>
      </w:r>
    </w:p>
    <w:p w:rsidR="006E6782" w:rsidRDefault="006E6782" w:rsidP="008B7D2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 Наилучший результат показала   Элистинская многорофильная гимназия.</w:t>
      </w:r>
    </w:p>
    <w:p w:rsidR="006E6782" w:rsidRDefault="006E6782" w:rsidP="008B7D2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Высокие  результаты   функциональной грамотности  в ОО: ЭЛ, ЭКГ,</w:t>
      </w:r>
      <w:r w:rsidR="00ED03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КЭГ, СОШ №№ 17,18,21.</w:t>
      </w:r>
    </w:p>
    <w:p w:rsidR="008B7D26" w:rsidRDefault="006E6782" w:rsidP="008B7D2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5.</w:t>
      </w:r>
      <w:r w:rsidR="008B7D26">
        <w:rPr>
          <w:rFonts w:ascii="Times New Roman" w:hAnsi="Times New Roman" w:cs="Times New Roman"/>
          <w:bCs/>
          <w:color w:val="000000"/>
          <w:sz w:val="24"/>
          <w:szCs w:val="24"/>
        </w:rPr>
        <w:t>Всем управленческим структурам  региональной системы обраования и  образовательных организаций  изучить  результаты исследования,</w:t>
      </w:r>
      <w:r w:rsidR="00ED03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B7D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выявить причины   существующих проблем и принять действенные меры по </w:t>
      </w:r>
      <w:r w:rsidR="006757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росту</w:t>
      </w:r>
      <w:r w:rsidR="008B7D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функциональной грамотности  обучающихся.</w:t>
      </w:r>
    </w:p>
    <w:p w:rsidR="00E23BF1" w:rsidRPr="006E6782" w:rsidRDefault="00201246" w:rsidP="00E23BF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6782">
        <w:rPr>
          <w:rFonts w:ascii="Times New Roman" w:hAnsi="Times New Roman" w:cs="Times New Roman"/>
          <w:b/>
          <w:sz w:val="20"/>
          <w:szCs w:val="20"/>
        </w:rPr>
        <w:t>РОСТ ФУНКЦИОНАЛЬНОЙ НЕГРАМОТНОСТИ</w:t>
      </w:r>
    </w:p>
    <w:p w:rsidR="00201246" w:rsidRDefault="00E23BF1" w:rsidP="00F52CDC">
      <w:pPr>
        <w:jc w:val="both"/>
        <w:rPr>
          <w:rFonts w:ascii="Times New Roman" w:hAnsi="Times New Roman" w:cs="Times New Roman"/>
          <w:sz w:val="24"/>
          <w:szCs w:val="24"/>
        </w:rPr>
      </w:pPr>
      <w:r w:rsidRPr="0067579A">
        <w:rPr>
          <w:rFonts w:ascii="Times New Roman" w:hAnsi="Times New Roman" w:cs="Times New Roman"/>
          <w:sz w:val="24"/>
          <w:szCs w:val="24"/>
        </w:rPr>
        <w:t xml:space="preserve">   </w:t>
      </w:r>
      <w:r w:rsidR="00201246" w:rsidRPr="0067579A">
        <w:rPr>
          <w:rFonts w:ascii="Times New Roman" w:hAnsi="Times New Roman" w:cs="Times New Roman"/>
          <w:sz w:val="24"/>
          <w:szCs w:val="24"/>
        </w:rPr>
        <w:t xml:space="preserve">В России в целом растет доля </w:t>
      </w:r>
      <w:r w:rsidR="0067579A" w:rsidRPr="00675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579A" w:rsidRPr="0067579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01246" w:rsidRPr="0067579A">
        <w:rPr>
          <w:rFonts w:ascii="Times New Roman" w:hAnsi="Times New Roman" w:cs="Times New Roman"/>
          <w:sz w:val="24"/>
          <w:szCs w:val="24"/>
        </w:rPr>
        <w:t xml:space="preserve">, которые не достигают необходимого минимума функциональной грамотности. Эксперты единодушны в том, что таким подросткам в будущем будет сложно приспособиться к жизни в современном мире. </w:t>
      </w:r>
      <w:r w:rsidR="0067579A" w:rsidRPr="0067579A">
        <w:rPr>
          <w:rFonts w:ascii="Times New Roman" w:hAnsi="Times New Roman" w:cs="Times New Roman"/>
          <w:sz w:val="24"/>
          <w:szCs w:val="24"/>
        </w:rPr>
        <w:t xml:space="preserve"> </w:t>
      </w:r>
      <w:r w:rsidR="00201246" w:rsidRPr="0067579A">
        <w:rPr>
          <w:rFonts w:ascii="Times New Roman" w:hAnsi="Times New Roman" w:cs="Times New Roman"/>
          <w:sz w:val="24"/>
          <w:szCs w:val="24"/>
        </w:rPr>
        <w:t xml:space="preserve"> Наибольший прирост доли функционально неграмотных учащихся произошел в семьях с низким социально-экономическим статусом. Именно этим ученикам нужна наиболее </w:t>
      </w:r>
      <w:r w:rsidR="00201246" w:rsidRPr="0067579A">
        <w:rPr>
          <w:rFonts w:ascii="Times New Roman" w:hAnsi="Times New Roman" w:cs="Times New Roman"/>
          <w:sz w:val="24"/>
          <w:szCs w:val="24"/>
        </w:rPr>
        <w:lastRenderedPageBreak/>
        <w:t>активная поддержка со стороны образовательной системы. Однако и в группе учеников, чьи родители получили высшее образование, число функционально неграмотных тоже увеличивается, хотя и не такими быстрыми темпами.</w:t>
      </w:r>
    </w:p>
    <w:p w:rsidR="004B1C69" w:rsidRDefault="00ED0379" w:rsidP="00ED0379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III</w:t>
      </w:r>
      <w:r w:rsidRPr="00ED037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="004B1C69" w:rsidRPr="004B1C69"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ФАКТОРЫ, СВЯЗАННЫЕ С ОБРАЗОВАТЕЛЬНЫМИ</w:t>
      </w:r>
      <w:r w:rsidR="004B1C69" w:rsidRPr="004B1C69">
        <w:rPr>
          <w:b/>
          <w:bCs/>
          <w:color w:val="000000"/>
          <w:sz w:val="20"/>
          <w:szCs w:val="20"/>
        </w:rPr>
        <w:br/>
      </w:r>
      <w:r w:rsidR="004B1C69" w:rsidRPr="004B1C69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РЕЗУЛЬТАТАМИ</w:t>
      </w:r>
    </w:p>
    <w:p w:rsidR="006255EA" w:rsidRDefault="00ED0379" w:rsidP="00ED037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3.1. </w:t>
      </w:r>
      <w:r w:rsidR="006255EA" w:rsidRPr="006255EA">
        <w:rPr>
          <w:rFonts w:ascii="Times New Roman" w:hAnsi="Times New Roman" w:cs="Times New Roman"/>
          <w:color w:val="000000"/>
          <w:sz w:val="24"/>
        </w:rPr>
        <w:t>Максимальную долю положительных оценок со стороны руководителей ОО</w:t>
      </w:r>
      <w:r w:rsidR="006255EA" w:rsidRPr="006255EA">
        <w:rPr>
          <w:color w:val="000000"/>
        </w:rPr>
        <w:br/>
      </w:r>
      <w:r w:rsidR="00D135C2">
        <w:rPr>
          <w:rFonts w:ascii="Times New Roman" w:hAnsi="Times New Roman" w:cs="Times New Roman"/>
          <w:color w:val="000000"/>
          <w:sz w:val="24"/>
        </w:rPr>
        <w:t>Республики</w:t>
      </w:r>
      <w:r w:rsidR="006255EA" w:rsidRPr="006255EA">
        <w:rPr>
          <w:rFonts w:ascii="Times New Roman" w:hAnsi="Times New Roman" w:cs="Times New Roman"/>
          <w:color w:val="000000"/>
          <w:sz w:val="24"/>
        </w:rPr>
        <w:t xml:space="preserve"> Калмыкия получило «состояние объектов школьной инфраструктуры</w:t>
      </w:r>
      <w:r w:rsidR="006255EA" w:rsidRPr="006255EA">
        <w:rPr>
          <w:color w:val="000000"/>
        </w:rPr>
        <w:br/>
      </w:r>
      <w:r w:rsidR="006255EA" w:rsidRPr="006255EA">
        <w:rPr>
          <w:rFonts w:ascii="Times New Roman" w:hAnsi="Times New Roman" w:cs="Times New Roman"/>
          <w:color w:val="000000"/>
          <w:sz w:val="24"/>
        </w:rPr>
        <w:t>(помещений, зданий)». Наиболее критично представители администрации ОО оценили</w:t>
      </w:r>
      <w:r w:rsidR="006255EA" w:rsidRPr="006255EA">
        <w:rPr>
          <w:color w:val="000000"/>
        </w:rPr>
        <w:br/>
      </w:r>
      <w:r w:rsidR="006255EA" w:rsidRPr="006255EA">
        <w:rPr>
          <w:rFonts w:ascii="Times New Roman" w:hAnsi="Times New Roman" w:cs="Times New Roman"/>
          <w:color w:val="000000"/>
          <w:sz w:val="24"/>
        </w:rPr>
        <w:t>«обеспеченность учебными материалами»</w:t>
      </w:r>
      <w:r w:rsidR="00D135C2">
        <w:rPr>
          <w:rFonts w:ascii="Times New Roman" w:hAnsi="Times New Roman" w:cs="Times New Roman"/>
          <w:color w:val="000000"/>
          <w:sz w:val="24"/>
        </w:rPr>
        <w:t>.</w:t>
      </w:r>
    </w:p>
    <w:p w:rsidR="004308C2" w:rsidRDefault="004308C2" w:rsidP="00ED037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4308C2">
        <w:rPr>
          <w:rFonts w:ascii="Times New Roman" w:hAnsi="Times New Roman" w:cs="Times New Roman"/>
          <w:color w:val="000000"/>
          <w:sz w:val="24"/>
        </w:rPr>
        <w:t>На основании ответов представителей администрации ОО</w:t>
      </w:r>
      <w:r>
        <w:rPr>
          <w:rFonts w:ascii="Times New Roman" w:hAnsi="Times New Roman" w:cs="Times New Roman"/>
          <w:color w:val="000000"/>
          <w:sz w:val="24"/>
        </w:rPr>
        <w:t xml:space="preserve"> региона</w:t>
      </w:r>
      <w:r w:rsidRPr="004308C2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в отношении наличия  компьютеров и Интернета </w:t>
      </w:r>
      <w:r w:rsidRPr="004308C2">
        <w:rPr>
          <w:rFonts w:ascii="Times New Roman" w:hAnsi="Times New Roman" w:cs="Times New Roman"/>
          <w:color w:val="000000"/>
          <w:sz w:val="24"/>
        </w:rPr>
        <w:t>были выделены две</w:t>
      </w:r>
      <w:r w:rsidRPr="004308C2">
        <w:rPr>
          <w:color w:val="000000"/>
        </w:rPr>
        <w:br/>
      </w:r>
      <w:r w:rsidRPr="004308C2">
        <w:rPr>
          <w:rFonts w:ascii="Times New Roman" w:hAnsi="Times New Roman" w:cs="Times New Roman"/>
          <w:color w:val="000000"/>
          <w:sz w:val="24"/>
        </w:rPr>
        <w:t>группы: выход в Интернет имеют менее 80% компьютеров и свыше 80%.</w:t>
      </w:r>
      <w:r w:rsidRPr="004308C2">
        <w:rPr>
          <w:color w:val="000000"/>
        </w:rPr>
        <w:br/>
      </w:r>
      <w:r w:rsidRPr="004308C2">
        <w:rPr>
          <w:rFonts w:ascii="Times New Roman" w:hAnsi="Times New Roman" w:cs="Times New Roman"/>
          <w:color w:val="000000"/>
          <w:sz w:val="24"/>
        </w:rPr>
        <w:t>В общероссийской выборке лучшие результаты по читательской и</w:t>
      </w:r>
      <w:r w:rsidRPr="004308C2">
        <w:rPr>
          <w:color w:val="000000"/>
        </w:rPr>
        <w:br/>
      </w:r>
      <w:r w:rsidRPr="004308C2">
        <w:rPr>
          <w:rFonts w:ascii="Times New Roman" w:hAnsi="Times New Roman" w:cs="Times New Roman"/>
          <w:color w:val="000000"/>
          <w:sz w:val="24"/>
        </w:rPr>
        <w:t>естественнонаучной грамотности демонстрируют учащиеся школ с высокой (более 80%)</w:t>
      </w:r>
      <w:r w:rsidRPr="004308C2">
        <w:rPr>
          <w:color w:val="000000"/>
        </w:rPr>
        <w:br/>
      </w:r>
      <w:r w:rsidRPr="004308C2">
        <w:rPr>
          <w:rFonts w:ascii="Times New Roman" w:hAnsi="Times New Roman" w:cs="Times New Roman"/>
          <w:color w:val="000000"/>
          <w:sz w:val="24"/>
        </w:rPr>
        <w:t>долей компьютеров, подключенных к сети Интернет. По региону статистически значимых</w:t>
      </w:r>
      <w:r w:rsidRPr="004308C2">
        <w:rPr>
          <w:color w:val="000000"/>
        </w:rPr>
        <w:br/>
      </w:r>
      <w:r w:rsidRPr="004308C2">
        <w:rPr>
          <w:rFonts w:ascii="Times New Roman" w:hAnsi="Times New Roman" w:cs="Times New Roman"/>
          <w:color w:val="000000"/>
          <w:sz w:val="24"/>
        </w:rPr>
        <w:t>различий по данному показателю обнаружено не было.</w:t>
      </w:r>
    </w:p>
    <w:p w:rsidR="000C129F" w:rsidRDefault="00ED0379" w:rsidP="00ED037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3.2. </w:t>
      </w:r>
      <w:r w:rsidR="000C129F" w:rsidRPr="000C129F">
        <w:rPr>
          <w:rFonts w:ascii="Times New Roman" w:hAnsi="Times New Roman" w:cs="Times New Roman"/>
          <w:b/>
          <w:bCs/>
          <w:color w:val="000000"/>
          <w:sz w:val="24"/>
        </w:rPr>
        <w:t>Кадры и профессиональная подготовка</w:t>
      </w:r>
    </w:p>
    <w:p w:rsidR="00ED0379" w:rsidRDefault="00ED0379" w:rsidP="00ED037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ED0379" w:rsidRDefault="00C819FB" w:rsidP="00ED037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</w:t>
      </w:r>
      <w:r w:rsidR="00ED0379">
        <w:rPr>
          <w:rFonts w:ascii="Times New Roman" w:hAnsi="Times New Roman" w:cs="Times New Roman"/>
          <w:color w:val="000000"/>
          <w:sz w:val="24"/>
        </w:rPr>
        <w:t xml:space="preserve">  </w:t>
      </w:r>
      <w:r w:rsidR="000C129F" w:rsidRPr="000C129F">
        <w:rPr>
          <w:rFonts w:ascii="Times New Roman" w:hAnsi="Times New Roman" w:cs="Times New Roman"/>
          <w:color w:val="000000"/>
          <w:sz w:val="24"/>
        </w:rPr>
        <w:t>Международные исследования подтверждают, что качество результатов не может</w:t>
      </w:r>
      <w:r w:rsidR="000C129F" w:rsidRPr="000C129F">
        <w:rPr>
          <w:color w:val="000000"/>
        </w:rPr>
        <w:br/>
      </w:r>
      <w:r w:rsidR="000C129F" w:rsidRPr="000C129F">
        <w:rPr>
          <w:rFonts w:ascii="Times New Roman" w:hAnsi="Times New Roman" w:cs="Times New Roman"/>
          <w:color w:val="000000"/>
          <w:sz w:val="24"/>
        </w:rPr>
        <w:t>превышать уровень преподавания.</w:t>
      </w:r>
    </w:p>
    <w:p w:rsidR="000C129F" w:rsidRDefault="00ED0379" w:rsidP="00ED037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</w:t>
      </w:r>
      <w:r w:rsidR="00AA07B2" w:rsidRPr="00AA07B2">
        <w:rPr>
          <w:rStyle w:val="fontstyle01"/>
        </w:rPr>
        <w:t xml:space="preserve"> </w:t>
      </w:r>
      <w:r>
        <w:rPr>
          <w:rStyle w:val="fontstyle01"/>
        </w:rPr>
        <w:t xml:space="preserve">  </w:t>
      </w:r>
      <w:r w:rsidR="00AA07B2" w:rsidRPr="00AA07B2">
        <w:rPr>
          <w:rFonts w:ascii="Times New Roman" w:hAnsi="Times New Roman" w:cs="Times New Roman"/>
          <w:color w:val="000000"/>
          <w:sz w:val="24"/>
        </w:rPr>
        <w:t xml:space="preserve">По данным </w:t>
      </w:r>
      <w:r w:rsidR="00CE78E5">
        <w:rPr>
          <w:rFonts w:ascii="Times New Roman" w:hAnsi="Times New Roman" w:cs="Times New Roman"/>
          <w:color w:val="000000"/>
          <w:sz w:val="24"/>
        </w:rPr>
        <w:t>общероссийской выборки</w:t>
      </w:r>
      <w:r w:rsidR="00AA07B2" w:rsidRPr="00AA07B2">
        <w:rPr>
          <w:rFonts w:ascii="Times New Roman" w:hAnsi="Times New Roman" w:cs="Times New Roman"/>
          <w:color w:val="000000"/>
          <w:sz w:val="24"/>
        </w:rPr>
        <w:t xml:space="preserve"> наблюдаются значимые различия результатов</w:t>
      </w:r>
      <w:r w:rsidR="00AA07B2" w:rsidRPr="00AA07B2">
        <w:rPr>
          <w:color w:val="000000"/>
        </w:rPr>
        <w:br/>
      </w:r>
      <w:r w:rsidR="00AA07B2" w:rsidRPr="00AA07B2">
        <w:rPr>
          <w:rFonts w:ascii="Times New Roman" w:hAnsi="Times New Roman" w:cs="Times New Roman"/>
          <w:color w:val="000000"/>
          <w:sz w:val="24"/>
        </w:rPr>
        <w:t>учащихся по читательской и математической грамотности в ОО с разными показателями</w:t>
      </w:r>
      <w:r w:rsidR="00AA07B2" w:rsidRPr="00AA07B2">
        <w:rPr>
          <w:color w:val="000000"/>
        </w:rPr>
        <w:br/>
      </w:r>
      <w:r w:rsidR="00AA07B2" w:rsidRPr="00AA07B2">
        <w:rPr>
          <w:rFonts w:ascii="Times New Roman" w:hAnsi="Times New Roman" w:cs="Times New Roman"/>
          <w:color w:val="000000"/>
          <w:sz w:val="24"/>
        </w:rPr>
        <w:t>кадровых ресурсов (по группе ОО с низким кадровым потенциалом отмечается снижение</w:t>
      </w:r>
      <w:r w:rsidR="00AA07B2" w:rsidRPr="00AA07B2">
        <w:rPr>
          <w:color w:val="000000"/>
        </w:rPr>
        <w:br/>
      </w:r>
      <w:r w:rsidR="00AA07B2" w:rsidRPr="00AA07B2">
        <w:rPr>
          <w:rFonts w:ascii="Times New Roman" w:hAnsi="Times New Roman" w:cs="Times New Roman"/>
          <w:color w:val="000000"/>
          <w:sz w:val="24"/>
        </w:rPr>
        <w:t>показателей)</w:t>
      </w:r>
      <w:r w:rsidR="00AA07B2">
        <w:rPr>
          <w:rFonts w:ascii="Times New Roman" w:hAnsi="Times New Roman" w:cs="Times New Roman"/>
          <w:color w:val="000000"/>
          <w:sz w:val="24"/>
        </w:rPr>
        <w:t>.</w:t>
      </w:r>
      <w:r w:rsidR="00227E12" w:rsidRPr="00227E12">
        <w:rPr>
          <w:rStyle w:val="fontstyle01"/>
        </w:rPr>
        <w:t xml:space="preserve"> </w:t>
      </w:r>
      <w:r w:rsidR="00C819FB">
        <w:rPr>
          <w:rStyle w:val="fontstyle01"/>
        </w:rPr>
        <w:t xml:space="preserve"> </w:t>
      </w:r>
      <w:r w:rsidR="00227E12" w:rsidRPr="00227E12">
        <w:rPr>
          <w:rFonts w:ascii="Times New Roman" w:hAnsi="Times New Roman" w:cs="Times New Roman"/>
          <w:color w:val="000000"/>
          <w:sz w:val="24"/>
        </w:rPr>
        <w:t>Данная закономерность по региону не была обнаружена.</w:t>
      </w:r>
      <w:r w:rsidR="00227E12" w:rsidRPr="00227E12">
        <w:t xml:space="preserve"> </w:t>
      </w:r>
      <w:r w:rsidR="00AA07B2" w:rsidRPr="00AA07B2">
        <w:rPr>
          <w:rFonts w:ascii="Times New Roman" w:hAnsi="Times New Roman" w:cs="Times New Roman"/>
          <w:color w:val="000000"/>
          <w:sz w:val="24"/>
        </w:rPr>
        <w:t xml:space="preserve"> </w:t>
      </w:r>
      <w:r w:rsidR="00AA07B2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ED0379" w:rsidRDefault="00ED0379" w:rsidP="00ED037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</w:t>
      </w:r>
      <w:r w:rsidR="00C819FB">
        <w:rPr>
          <w:rFonts w:ascii="Times New Roman" w:hAnsi="Times New Roman" w:cs="Times New Roman"/>
          <w:color w:val="000000"/>
          <w:sz w:val="24"/>
        </w:rPr>
        <w:t>Вместе с тем д</w:t>
      </w:r>
      <w:r w:rsidR="00C819FB" w:rsidRPr="00C819FB">
        <w:rPr>
          <w:rFonts w:ascii="Times New Roman" w:hAnsi="Times New Roman" w:cs="Times New Roman"/>
          <w:color w:val="000000"/>
          <w:sz w:val="24"/>
        </w:rPr>
        <w:t>иректора</w:t>
      </w:r>
      <w:r w:rsidR="00995FCB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региона </w:t>
      </w:r>
      <w:r w:rsidR="00C819FB" w:rsidRPr="00C819FB">
        <w:rPr>
          <w:rFonts w:ascii="Times New Roman" w:hAnsi="Times New Roman" w:cs="Times New Roman"/>
          <w:color w:val="000000"/>
          <w:sz w:val="24"/>
        </w:rPr>
        <w:t xml:space="preserve"> также отвечали на вопрос о том, какие темы они считают наиболее актуальными для своего педагогического коллектива. </w:t>
      </w:r>
    </w:p>
    <w:p w:rsidR="00ED0379" w:rsidRDefault="00ED0379" w:rsidP="00ED037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</w:t>
      </w:r>
      <w:r w:rsidR="00C819FB" w:rsidRPr="00C819FB">
        <w:rPr>
          <w:rFonts w:ascii="Times New Roman" w:hAnsi="Times New Roman" w:cs="Times New Roman"/>
          <w:color w:val="000000"/>
          <w:sz w:val="24"/>
        </w:rPr>
        <w:t>Лидирующие позиции в рейтинге наиболее актуальных тем повышения квалификации педагогов занимают такие</w:t>
      </w:r>
      <w:r w:rsidR="00C819FB" w:rsidRPr="00C819FB">
        <w:rPr>
          <w:color w:val="000000"/>
        </w:rPr>
        <w:br/>
      </w:r>
      <w:r w:rsidR="00C819FB" w:rsidRPr="00C819FB">
        <w:rPr>
          <w:rFonts w:ascii="Times New Roman" w:hAnsi="Times New Roman" w:cs="Times New Roman"/>
          <w:color w:val="000000"/>
          <w:sz w:val="24"/>
        </w:rPr>
        <w:t>направления, как предметная подготовка педагогов, повышение объективности оценивания результатов обучения и развитие навыков формирующего оценивания. В числе самых востребованных тем также – приемы профессионального взаимодействия в педагогическом коллективе и развитие навыков работы в инклюзивной среде. Из чего можно заключить, что профессиональные потребности педагогов региона удовлетворяются не в полной мере.</w:t>
      </w:r>
    </w:p>
    <w:p w:rsidR="00586DB6" w:rsidRDefault="00C819FB" w:rsidP="00ED037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C819FB">
        <w:rPr>
          <w:color w:val="000000"/>
        </w:rPr>
        <w:br/>
      </w:r>
      <w:r w:rsidR="00ED0379">
        <w:rPr>
          <w:rFonts w:ascii="Times New Roman" w:hAnsi="Times New Roman" w:cs="Times New Roman"/>
          <w:b/>
          <w:bCs/>
          <w:color w:val="000000"/>
          <w:sz w:val="24"/>
        </w:rPr>
        <w:t xml:space="preserve">3.3. </w:t>
      </w:r>
      <w:r w:rsidR="00586DB6" w:rsidRPr="00586DB6">
        <w:rPr>
          <w:rFonts w:ascii="Times New Roman" w:hAnsi="Times New Roman" w:cs="Times New Roman"/>
          <w:b/>
          <w:bCs/>
          <w:color w:val="000000"/>
          <w:sz w:val="24"/>
        </w:rPr>
        <w:t>Цифровые ресурсы школы</w:t>
      </w:r>
    </w:p>
    <w:p w:rsidR="00EE1E84" w:rsidRDefault="00ED0379" w:rsidP="00C819FB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</w:t>
      </w:r>
      <w:r w:rsidR="00D66A62" w:rsidRPr="00D66A62">
        <w:rPr>
          <w:rFonts w:ascii="Times New Roman" w:hAnsi="Times New Roman" w:cs="Times New Roman"/>
          <w:color w:val="000000"/>
          <w:sz w:val="24"/>
        </w:rPr>
        <w:t xml:space="preserve">На основании ответов директоров образовательных организаций 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 w:rsidR="00D66A62" w:rsidRPr="00D66A62">
        <w:rPr>
          <w:rFonts w:ascii="Times New Roman" w:hAnsi="Times New Roman" w:cs="Times New Roman"/>
          <w:color w:val="000000"/>
          <w:sz w:val="24"/>
        </w:rPr>
        <w:t>был подсчитан</w:t>
      </w:r>
      <w:r w:rsidRPr="00ED0379">
        <w:rPr>
          <w:rFonts w:ascii="Times New Roman" w:hAnsi="Times New Roman" w:cs="Times New Roman"/>
          <w:color w:val="000000"/>
          <w:sz w:val="24"/>
        </w:rPr>
        <w:t xml:space="preserve"> </w:t>
      </w:r>
      <w:r w:rsidRPr="00D66A62">
        <w:rPr>
          <w:rFonts w:ascii="Times New Roman" w:hAnsi="Times New Roman" w:cs="Times New Roman"/>
          <w:color w:val="000000"/>
          <w:sz w:val="24"/>
        </w:rPr>
        <w:t>комплексный показатель, характеризующий цифровые ресурсы ОО (индекс цифровой</w:t>
      </w:r>
      <w:r w:rsidRPr="00D66A62">
        <w:rPr>
          <w:color w:val="000000"/>
        </w:rPr>
        <w:br/>
      </w:r>
      <w:r w:rsidRPr="00D66A62">
        <w:rPr>
          <w:rFonts w:ascii="Times New Roman" w:hAnsi="Times New Roman" w:cs="Times New Roman"/>
          <w:color w:val="000000"/>
          <w:sz w:val="24"/>
        </w:rPr>
        <w:t>обеспеченности). В среднем по России по группам ОО с разным уровнем цифровых</w:t>
      </w:r>
      <w:r w:rsidRPr="00D66A62">
        <w:rPr>
          <w:color w:val="000000"/>
        </w:rPr>
        <w:br/>
      </w:r>
      <w:r w:rsidRPr="00D66A62">
        <w:rPr>
          <w:rFonts w:ascii="Times New Roman" w:hAnsi="Times New Roman" w:cs="Times New Roman"/>
          <w:color w:val="000000"/>
          <w:sz w:val="24"/>
        </w:rPr>
        <w:t>компетенций и цифровых ресурсов наблюдаются статистически значимые различия</w:t>
      </w:r>
      <w:r w:rsidRPr="00D66A62">
        <w:rPr>
          <w:color w:val="000000"/>
        </w:rPr>
        <w:br/>
      </w:r>
      <w:r w:rsidRPr="00D66A62">
        <w:rPr>
          <w:rFonts w:ascii="Times New Roman" w:hAnsi="Times New Roman" w:cs="Times New Roman"/>
          <w:color w:val="000000"/>
          <w:sz w:val="24"/>
        </w:rPr>
        <w:t>результатов учащихся по всем видам грамотности</w:t>
      </w:r>
      <w:r>
        <w:rPr>
          <w:rFonts w:ascii="Times New Roman" w:hAnsi="Times New Roman" w:cs="Times New Roman"/>
          <w:color w:val="000000"/>
          <w:sz w:val="24"/>
        </w:rPr>
        <w:t>.</w:t>
      </w:r>
      <w:r w:rsidR="00D66A62" w:rsidRPr="00D66A62">
        <w:rPr>
          <w:color w:val="000000"/>
        </w:rPr>
        <w:br/>
      </w:r>
      <w:r w:rsidR="00EE1E84" w:rsidRPr="00EE1E84">
        <w:rPr>
          <w:rFonts w:ascii="Times New Roman" w:hAnsi="Times New Roman" w:cs="Times New Roman"/>
          <w:color w:val="000000"/>
          <w:sz w:val="24"/>
        </w:rPr>
        <w:t>Технические и профессиональные навыки педагогов по использованию цифровых</w:t>
      </w:r>
      <w:r w:rsidR="00EE1E84" w:rsidRPr="00EE1E84">
        <w:rPr>
          <w:color w:val="000000"/>
        </w:rPr>
        <w:br/>
      </w:r>
      <w:r w:rsidR="00EE1E84" w:rsidRPr="00EE1E84">
        <w:rPr>
          <w:rFonts w:ascii="Times New Roman" w:hAnsi="Times New Roman" w:cs="Times New Roman"/>
          <w:color w:val="000000"/>
          <w:sz w:val="24"/>
        </w:rPr>
        <w:t>устройств в образовательном процессе были оценены руководителями ОО достаточно</w:t>
      </w:r>
      <w:r w:rsidR="00EE1E84" w:rsidRPr="00EE1E84">
        <w:rPr>
          <w:color w:val="000000"/>
        </w:rPr>
        <w:br/>
      </w:r>
      <w:r w:rsidR="00EE1E84" w:rsidRPr="00EE1E84">
        <w:rPr>
          <w:rFonts w:ascii="Times New Roman" w:hAnsi="Times New Roman" w:cs="Times New Roman"/>
          <w:color w:val="000000"/>
          <w:sz w:val="24"/>
        </w:rPr>
        <w:t>высоко. А обеспеченность цифровым оборудованием директора оценили более критично,</w:t>
      </w:r>
      <w:r w:rsidR="00EE1E84" w:rsidRPr="00EE1E84">
        <w:rPr>
          <w:color w:val="000000"/>
        </w:rPr>
        <w:br/>
      </w:r>
      <w:r w:rsidR="00EE1E84" w:rsidRPr="00EE1E84">
        <w:rPr>
          <w:rFonts w:ascii="Times New Roman" w:hAnsi="Times New Roman" w:cs="Times New Roman"/>
          <w:color w:val="000000"/>
          <w:sz w:val="24"/>
        </w:rPr>
        <w:lastRenderedPageBreak/>
        <w:t>особенно мощность цифровых устройств, обеспеченность устройствами и ПО (их</w:t>
      </w:r>
      <w:r w:rsidR="00EE1E84" w:rsidRPr="00EE1E84">
        <w:rPr>
          <w:color w:val="000000"/>
        </w:rPr>
        <w:br/>
      </w:r>
      <w:r w:rsidR="00EE1E84" w:rsidRPr="00EE1E84">
        <w:rPr>
          <w:rFonts w:ascii="Times New Roman" w:hAnsi="Times New Roman" w:cs="Times New Roman"/>
          <w:color w:val="000000"/>
          <w:sz w:val="24"/>
        </w:rPr>
        <w:t>достаточное количество) и качество беспроводной сети Wi-Fi</w:t>
      </w:r>
      <w:r w:rsidR="00EF0DA8">
        <w:rPr>
          <w:rFonts w:ascii="Times New Roman" w:hAnsi="Times New Roman" w:cs="Times New Roman"/>
          <w:color w:val="000000"/>
          <w:sz w:val="24"/>
        </w:rPr>
        <w:t>.</w:t>
      </w:r>
    </w:p>
    <w:p w:rsidR="0010435A" w:rsidRDefault="0010435A" w:rsidP="0010435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3.4.</w:t>
      </w:r>
      <w:r w:rsidR="00EF0DA8" w:rsidRPr="00EF0DA8">
        <w:rPr>
          <w:rFonts w:ascii="Times New Roman" w:hAnsi="Times New Roman" w:cs="Times New Roman"/>
          <w:b/>
          <w:bCs/>
          <w:color w:val="000000"/>
          <w:sz w:val="24"/>
        </w:rPr>
        <w:t>Барьеры, ограничивающие потенциал ОО</w:t>
      </w:r>
    </w:p>
    <w:p w:rsidR="00EF0DA8" w:rsidRDefault="00EF0DA8" w:rsidP="0010435A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EF0DA8">
        <w:rPr>
          <w:b/>
          <w:bCs/>
          <w:color w:val="000000"/>
        </w:rPr>
        <w:br/>
      </w:r>
      <w:r w:rsidRPr="00EF0DA8">
        <w:rPr>
          <w:rFonts w:ascii="Times New Roman" w:hAnsi="Times New Roman" w:cs="Times New Roman"/>
          <w:color w:val="000000"/>
          <w:sz w:val="24"/>
        </w:rPr>
        <w:t>Руководители ОО</w:t>
      </w:r>
      <w:r w:rsidR="0010435A">
        <w:rPr>
          <w:rFonts w:ascii="Times New Roman" w:hAnsi="Times New Roman" w:cs="Times New Roman"/>
          <w:color w:val="000000"/>
          <w:sz w:val="24"/>
        </w:rPr>
        <w:t xml:space="preserve"> региона </w:t>
      </w:r>
      <w:r w:rsidRPr="00EF0DA8">
        <w:rPr>
          <w:rFonts w:ascii="Times New Roman" w:hAnsi="Times New Roman" w:cs="Times New Roman"/>
          <w:color w:val="000000"/>
          <w:sz w:val="24"/>
        </w:rPr>
        <w:t xml:space="preserve"> также отметили, в какой степени та или иная проблема</w:t>
      </w:r>
      <w:r w:rsidRPr="00EF0DA8">
        <w:rPr>
          <w:color w:val="000000"/>
        </w:rPr>
        <w:br/>
      </w:r>
      <w:r w:rsidRPr="00EF0DA8">
        <w:rPr>
          <w:rFonts w:ascii="Times New Roman" w:hAnsi="Times New Roman" w:cs="Times New Roman"/>
          <w:color w:val="000000"/>
          <w:sz w:val="24"/>
        </w:rPr>
        <w:t>ограничивает потенциал ОО в предоставлении качественного уровня преподавания. Так,</w:t>
      </w:r>
      <w:r w:rsidRPr="00EF0DA8">
        <w:rPr>
          <w:color w:val="000000"/>
        </w:rPr>
        <w:br/>
      </w:r>
      <w:r w:rsidRPr="00EF0DA8">
        <w:rPr>
          <w:rFonts w:ascii="Times New Roman" w:hAnsi="Times New Roman" w:cs="Times New Roman"/>
          <w:color w:val="000000"/>
          <w:sz w:val="24"/>
        </w:rPr>
        <w:t>согласно оценкам представителей администрации ОО, ключевые барьеры,</w:t>
      </w:r>
      <w:r w:rsidRPr="00EF0DA8">
        <w:rPr>
          <w:color w:val="000000"/>
        </w:rPr>
        <w:br/>
      </w:r>
      <w:r w:rsidRPr="00EF0DA8">
        <w:rPr>
          <w:rFonts w:ascii="Times New Roman" w:hAnsi="Times New Roman" w:cs="Times New Roman"/>
          <w:color w:val="000000"/>
          <w:sz w:val="24"/>
        </w:rPr>
        <w:t>ограничивающие потенциал предоставления качественного образования, – ограниченный</w:t>
      </w:r>
      <w:r w:rsidRPr="00EF0DA8">
        <w:rPr>
          <w:color w:val="000000"/>
        </w:rPr>
        <w:br/>
      </w:r>
      <w:r w:rsidRPr="00EF0DA8">
        <w:rPr>
          <w:rFonts w:ascii="Times New Roman" w:hAnsi="Times New Roman" w:cs="Times New Roman"/>
          <w:color w:val="000000"/>
          <w:sz w:val="24"/>
        </w:rPr>
        <w:t>доступ к сети Интернет (61%), нехватка времени для наставнической деятельности (51%),</w:t>
      </w:r>
      <w:r w:rsidRPr="00EF0DA8">
        <w:rPr>
          <w:color w:val="000000"/>
        </w:rPr>
        <w:br/>
      </w:r>
      <w:r w:rsidRPr="00EF0DA8">
        <w:rPr>
          <w:rFonts w:ascii="Times New Roman" w:hAnsi="Times New Roman" w:cs="Times New Roman"/>
          <w:color w:val="000000"/>
          <w:sz w:val="24"/>
        </w:rPr>
        <w:t>нехватка или несоответствие физической инфраструктуры (27%) и нехватка времени для</w:t>
      </w:r>
      <w:r w:rsidRPr="00EF0DA8">
        <w:rPr>
          <w:color w:val="000000"/>
        </w:rPr>
        <w:br/>
      </w:r>
      <w:r w:rsidRPr="00EF0DA8">
        <w:rPr>
          <w:rFonts w:ascii="Times New Roman" w:hAnsi="Times New Roman" w:cs="Times New Roman"/>
          <w:color w:val="000000"/>
          <w:sz w:val="24"/>
        </w:rPr>
        <w:t xml:space="preserve">общения с </w:t>
      </w:r>
      <w:proofErr w:type="gramStart"/>
      <w:r w:rsidRPr="00EF0DA8">
        <w:rPr>
          <w:rFonts w:ascii="Times New Roman" w:hAnsi="Times New Roman" w:cs="Times New Roman"/>
          <w:color w:val="000000"/>
          <w:sz w:val="24"/>
        </w:rPr>
        <w:t>обучающимися</w:t>
      </w:r>
      <w:proofErr w:type="gramEnd"/>
      <w:r w:rsidRPr="00EF0DA8">
        <w:rPr>
          <w:rFonts w:ascii="Times New Roman" w:hAnsi="Times New Roman" w:cs="Times New Roman"/>
          <w:color w:val="000000"/>
          <w:sz w:val="24"/>
        </w:rPr>
        <w:t xml:space="preserve"> (24%)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10435A" w:rsidRDefault="0010435A" w:rsidP="0010435A">
      <w:pPr>
        <w:spacing w:after="0"/>
        <w:jc w:val="center"/>
        <w:rPr>
          <w:rFonts w:ascii="Times New Roman" w:hAnsi="Times New Roman" w:cs="Times New Roman"/>
          <w:color w:val="000000"/>
          <w:sz w:val="24"/>
        </w:rPr>
      </w:pPr>
    </w:p>
    <w:p w:rsidR="0010435A" w:rsidRPr="0010435A" w:rsidRDefault="0010435A" w:rsidP="0010435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104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8350C" w:rsidRPr="00104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Практики школьного управления</w:t>
      </w:r>
    </w:p>
    <w:p w:rsidR="0010435A" w:rsidRPr="0010435A" w:rsidRDefault="0088350C" w:rsidP="0010435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88350C">
        <w:rPr>
          <w:b/>
          <w:bCs/>
          <w:color w:val="000000"/>
          <w:sz w:val="28"/>
          <w:szCs w:val="28"/>
        </w:rPr>
        <w:br/>
      </w:r>
      <w:r w:rsidR="0010435A">
        <w:rPr>
          <w:rFonts w:ascii="Times New Roman" w:hAnsi="Times New Roman" w:cs="Times New Roman"/>
          <w:b/>
          <w:bCs/>
          <w:color w:val="000000"/>
          <w:sz w:val="24"/>
        </w:rPr>
        <w:t>4.1.</w:t>
      </w:r>
      <w:r w:rsidRPr="0088350C">
        <w:rPr>
          <w:rFonts w:ascii="Times New Roman" w:hAnsi="Times New Roman" w:cs="Times New Roman"/>
          <w:b/>
          <w:bCs/>
          <w:color w:val="000000"/>
          <w:sz w:val="24"/>
        </w:rPr>
        <w:t xml:space="preserve"> Углубленное изучение предметов</w:t>
      </w:r>
    </w:p>
    <w:p w:rsidR="0083266B" w:rsidRDefault="0088350C" w:rsidP="00C819FB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88350C">
        <w:rPr>
          <w:b/>
          <w:bCs/>
          <w:color w:val="000000"/>
        </w:rPr>
        <w:br/>
      </w:r>
      <w:r w:rsidR="0010435A">
        <w:rPr>
          <w:rFonts w:ascii="Times New Roman" w:hAnsi="Times New Roman" w:cs="Times New Roman"/>
          <w:color w:val="000000"/>
          <w:sz w:val="24"/>
        </w:rPr>
        <w:t xml:space="preserve">      </w:t>
      </w:r>
      <w:r w:rsidRPr="0088350C">
        <w:rPr>
          <w:rFonts w:ascii="Times New Roman" w:hAnsi="Times New Roman" w:cs="Times New Roman"/>
          <w:color w:val="000000"/>
          <w:sz w:val="24"/>
        </w:rPr>
        <w:t>В среднем по России 50% ОО реализуют углубленное изучение каких-либо</w:t>
      </w:r>
      <w:r w:rsidRPr="0088350C">
        <w:rPr>
          <w:color w:val="000000"/>
        </w:rPr>
        <w:br/>
      </w:r>
      <w:r w:rsidRPr="0088350C">
        <w:rPr>
          <w:rFonts w:ascii="Times New Roman" w:hAnsi="Times New Roman" w:cs="Times New Roman"/>
          <w:color w:val="000000"/>
          <w:sz w:val="24"/>
        </w:rPr>
        <w:t>предметов. В Республике Калмыкия показатель составил 47%.</w:t>
      </w:r>
      <w:r w:rsidRPr="0088350C">
        <w:rPr>
          <w:color w:val="000000"/>
        </w:rPr>
        <w:br/>
      </w:r>
      <w:r w:rsidRPr="0088350C">
        <w:rPr>
          <w:rFonts w:ascii="Times New Roman" w:hAnsi="Times New Roman" w:cs="Times New Roman"/>
          <w:color w:val="000000"/>
          <w:sz w:val="24"/>
        </w:rPr>
        <w:t xml:space="preserve">Как и в среднем по России, результаты </w:t>
      </w:r>
      <w:r>
        <w:rPr>
          <w:rFonts w:ascii="Times New Roman" w:hAnsi="Times New Roman" w:cs="Times New Roman"/>
          <w:color w:val="000000"/>
          <w:sz w:val="24"/>
        </w:rPr>
        <w:t xml:space="preserve"> обучающихся</w:t>
      </w:r>
      <w:r w:rsidRPr="0088350C">
        <w:rPr>
          <w:rFonts w:ascii="Times New Roman" w:hAnsi="Times New Roman" w:cs="Times New Roman"/>
          <w:color w:val="000000"/>
          <w:sz w:val="24"/>
        </w:rPr>
        <w:t xml:space="preserve"> в ОО Республики Калмыкия с</w:t>
      </w:r>
      <w:r w:rsidRPr="0088350C">
        <w:rPr>
          <w:color w:val="000000"/>
        </w:rPr>
        <w:br/>
      </w:r>
      <w:r w:rsidRPr="0088350C">
        <w:rPr>
          <w:rFonts w:ascii="Times New Roman" w:hAnsi="Times New Roman" w:cs="Times New Roman"/>
          <w:color w:val="000000"/>
          <w:sz w:val="24"/>
        </w:rPr>
        <w:t>углубленным изучением отдельных предметов (УИОП) значимо выше, чем в организациях без углубленного изучения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10435A" w:rsidRDefault="0010435A" w:rsidP="00C819FB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10435A" w:rsidRDefault="0010435A" w:rsidP="0010435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4.2.</w:t>
      </w:r>
      <w:r w:rsidR="0083266B" w:rsidRPr="0083266B">
        <w:rPr>
          <w:rFonts w:ascii="Times New Roman" w:hAnsi="Times New Roman" w:cs="Times New Roman"/>
          <w:b/>
          <w:bCs/>
          <w:color w:val="000000"/>
          <w:sz w:val="24"/>
        </w:rPr>
        <w:t>Травля (буллинг)</w:t>
      </w:r>
    </w:p>
    <w:p w:rsidR="0010435A" w:rsidRDefault="0083266B" w:rsidP="00C819FB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83266B">
        <w:rPr>
          <w:b/>
          <w:bCs/>
          <w:color w:val="000000"/>
        </w:rPr>
        <w:br/>
      </w:r>
      <w:r w:rsidR="0010435A">
        <w:rPr>
          <w:rFonts w:ascii="Times New Roman" w:hAnsi="Times New Roman" w:cs="Times New Roman"/>
          <w:color w:val="000000"/>
          <w:sz w:val="24"/>
        </w:rPr>
        <w:t xml:space="preserve">      </w:t>
      </w:r>
      <w:proofErr w:type="gramStart"/>
      <w:r w:rsidRPr="0083266B">
        <w:rPr>
          <w:rFonts w:ascii="Times New Roman" w:hAnsi="Times New Roman" w:cs="Times New Roman"/>
          <w:color w:val="000000"/>
          <w:sz w:val="24"/>
        </w:rPr>
        <w:t>В Республике Калмыкия почти каждый пятый (18%, по России – 21%) отметил, что</w:t>
      </w:r>
      <w:r w:rsidRPr="0083266B">
        <w:rPr>
          <w:color w:val="000000"/>
        </w:rPr>
        <w:br/>
      </w:r>
      <w:r w:rsidRPr="0083266B">
        <w:rPr>
          <w:rFonts w:ascii="Times New Roman" w:hAnsi="Times New Roman" w:cs="Times New Roman"/>
          <w:color w:val="000000"/>
          <w:sz w:val="24"/>
        </w:rPr>
        <w:t>за последний год несколько раз в месяц или чаще подвергался различным формам</w:t>
      </w:r>
      <w:r w:rsidRPr="0083266B">
        <w:rPr>
          <w:color w:val="000000"/>
        </w:rPr>
        <w:br/>
      </w:r>
      <w:r w:rsidRPr="0010435A">
        <w:rPr>
          <w:rFonts w:ascii="Times New Roman" w:hAnsi="Times New Roman" w:cs="Times New Roman"/>
          <w:b/>
          <w:i/>
          <w:iCs/>
          <w:color w:val="000000"/>
          <w:sz w:val="24"/>
        </w:rPr>
        <w:t>социальной</w:t>
      </w:r>
      <w:r w:rsidRPr="0083266B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Pr="0083266B">
        <w:rPr>
          <w:rFonts w:ascii="Times New Roman" w:hAnsi="Times New Roman" w:cs="Times New Roman"/>
          <w:color w:val="000000"/>
          <w:sz w:val="24"/>
        </w:rPr>
        <w:t>травли</w:t>
      </w:r>
      <w:r w:rsidRPr="0083266B">
        <w:rPr>
          <w:rFonts w:ascii="Times New Roman" w:hAnsi="Times New Roman" w:cs="Times New Roman"/>
          <w:color w:val="000000"/>
          <w:sz w:val="16"/>
        </w:rPr>
        <w:t xml:space="preserve"> </w:t>
      </w:r>
      <w:r w:rsidRPr="0083266B">
        <w:rPr>
          <w:rFonts w:ascii="Times New Roman" w:hAnsi="Times New Roman" w:cs="Times New Roman"/>
          <w:color w:val="000000"/>
          <w:sz w:val="24"/>
        </w:rPr>
        <w:t>(над ними насмехались, распространяли порочащие сплетни, держали</w:t>
      </w:r>
      <w:r w:rsidRPr="0083266B">
        <w:rPr>
          <w:color w:val="000000"/>
        </w:rPr>
        <w:br/>
      </w:r>
      <w:r w:rsidRPr="0083266B">
        <w:rPr>
          <w:rFonts w:ascii="Times New Roman" w:hAnsi="Times New Roman" w:cs="Times New Roman"/>
          <w:color w:val="000000"/>
          <w:sz w:val="24"/>
        </w:rPr>
        <w:t>в неведении относительно школьных дел); 4% учащихся (по России – 7%) подвергались</w:t>
      </w:r>
      <w:r w:rsidRPr="0083266B">
        <w:rPr>
          <w:color w:val="000000"/>
        </w:rPr>
        <w:br/>
      </w:r>
      <w:r w:rsidRPr="0083266B">
        <w:rPr>
          <w:rFonts w:ascii="Times New Roman" w:hAnsi="Times New Roman" w:cs="Times New Roman"/>
          <w:color w:val="000000"/>
          <w:sz w:val="24"/>
        </w:rPr>
        <w:t>агрессивной травле (им угрожали другие учащиеся, отбирали или портили личные вещи,</w:t>
      </w:r>
      <w:r w:rsidRPr="0083266B">
        <w:rPr>
          <w:color w:val="000000"/>
        </w:rPr>
        <w:br/>
      </w:r>
      <w:r w:rsidRPr="0083266B">
        <w:rPr>
          <w:rFonts w:ascii="Times New Roman" w:hAnsi="Times New Roman" w:cs="Times New Roman"/>
          <w:color w:val="000000"/>
          <w:sz w:val="24"/>
        </w:rPr>
        <w:t>избивали или грубо обращались).</w:t>
      </w:r>
      <w:proofErr w:type="gramEnd"/>
      <w:r w:rsidRPr="0083266B">
        <w:rPr>
          <w:rFonts w:ascii="Times New Roman" w:hAnsi="Times New Roman" w:cs="Times New Roman"/>
          <w:color w:val="000000"/>
          <w:sz w:val="24"/>
        </w:rPr>
        <w:t xml:space="preserve"> ОО, в которых большая доля учащихся подвергается</w:t>
      </w:r>
      <w:r w:rsidRPr="0083266B">
        <w:rPr>
          <w:color w:val="000000"/>
        </w:rPr>
        <w:br/>
      </w:r>
      <w:r w:rsidRPr="0083266B">
        <w:rPr>
          <w:rFonts w:ascii="Times New Roman" w:hAnsi="Times New Roman" w:cs="Times New Roman"/>
          <w:color w:val="000000"/>
          <w:sz w:val="24"/>
        </w:rPr>
        <w:t xml:space="preserve">регулярной травле, показывают худшие результаты.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83266B">
        <w:rPr>
          <w:color w:val="000000"/>
        </w:rPr>
        <w:br/>
      </w:r>
      <w:r w:rsidRPr="0083266B">
        <w:rPr>
          <w:rFonts w:ascii="Times New Roman" w:hAnsi="Times New Roman" w:cs="Times New Roman"/>
          <w:color w:val="000000"/>
          <w:sz w:val="24"/>
        </w:rPr>
        <w:t>Результаты исследования позволяют сделать заключение о необходимости</w:t>
      </w:r>
      <w:r w:rsidRPr="0083266B">
        <w:rPr>
          <w:color w:val="000000"/>
        </w:rPr>
        <w:br/>
      </w:r>
      <w:r w:rsidRPr="0083266B">
        <w:rPr>
          <w:rFonts w:ascii="Times New Roman" w:hAnsi="Times New Roman" w:cs="Times New Roman"/>
          <w:color w:val="000000"/>
          <w:sz w:val="24"/>
        </w:rPr>
        <w:t>внедрения мер, направленных на профилактику буллинга. Прежде всего</w:t>
      </w:r>
      <w:r>
        <w:rPr>
          <w:rFonts w:ascii="Times New Roman" w:hAnsi="Times New Roman" w:cs="Times New Roman"/>
          <w:color w:val="000000"/>
          <w:sz w:val="24"/>
        </w:rPr>
        <w:t>,</w:t>
      </w:r>
      <w:r w:rsidRPr="0083266B">
        <w:rPr>
          <w:rFonts w:ascii="Times New Roman" w:hAnsi="Times New Roman" w:cs="Times New Roman"/>
          <w:color w:val="000000"/>
          <w:sz w:val="24"/>
        </w:rPr>
        <w:t xml:space="preserve"> в школах с</w:t>
      </w:r>
      <w:r w:rsidRPr="0083266B">
        <w:rPr>
          <w:color w:val="000000"/>
        </w:rPr>
        <w:br/>
      </w:r>
      <w:r w:rsidRPr="0083266B">
        <w:rPr>
          <w:rFonts w:ascii="Times New Roman" w:hAnsi="Times New Roman" w:cs="Times New Roman"/>
          <w:color w:val="000000"/>
          <w:sz w:val="24"/>
        </w:rPr>
        <w:t>высоким уровнем социальной и агрессивной травли.</w:t>
      </w:r>
    </w:p>
    <w:p w:rsidR="0088350C" w:rsidRDefault="0088350C" w:rsidP="0010435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88350C">
        <w:rPr>
          <w:color w:val="000000"/>
        </w:rPr>
        <w:br/>
      </w:r>
      <w:r w:rsidR="0010435A">
        <w:rPr>
          <w:rFonts w:ascii="Times New Roman" w:hAnsi="Times New Roman" w:cs="Times New Roman"/>
          <w:b/>
          <w:bCs/>
          <w:color w:val="000000"/>
          <w:sz w:val="24"/>
        </w:rPr>
        <w:t xml:space="preserve">4.3. </w:t>
      </w:r>
      <w:r w:rsidR="00A26917" w:rsidRPr="00A26917">
        <w:rPr>
          <w:rFonts w:ascii="Times New Roman" w:hAnsi="Times New Roman" w:cs="Times New Roman"/>
          <w:b/>
          <w:bCs/>
          <w:color w:val="000000"/>
          <w:sz w:val="24"/>
        </w:rPr>
        <w:t>Дисциплина на уроках</w:t>
      </w:r>
    </w:p>
    <w:p w:rsidR="0010435A" w:rsidRDefault="0010435A" w:rsidP="00C819F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A35644" w:rsidRDefault="0010435A" w:rsidP="00C819FB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</w:t>
      </w:r>
      <w:r w:rsidR="008D7331" w:rsidRPr="008D7331">
        <w:rPr>
          <w:rFonts w:ascii="Times New Roman" w:hAnsi="Times New Roman" w:cs="Times New Roman"/>
          <w:color w:val="000000"/>
          <w:sz w:val="24"/>
        </w:rPr>
        <w:t xml:space="preserve">В Республике Калмыкия 1,5% </w:t>
      </w:r>
      <w:r w:rsidR="008D7331">
        <w:rPr>
          <w:rFonts w:ascii="Times New Roman" w:hAnsi="Times New Roman" w:cs="Times New Roman"/>
          <w:color w:val="000000"/>
          <w:sz w:val="24"/>
        </w:rPr>
        <w:t xml:space="preserve"> обучающихся</w:t>
      </w:r>
      <w:r w:rsidR="008D7331" w:rsidRPr="008D7331">
        <w:rPr>
          <w:rFonts w:ascii="Times New Roman" w:hAnsi="Times New Roman" w:cs="Times New Roman"/>
          <w:color w:val="000000"/>
          <w:sz w:val="24"/>
        </w:rPr>
        <w:t xml:space="preserve"> указали на плохую дисциплину (4,7% по</w:t>
      </w:r>
      <w:r w:rsidR="008D7331" w:rsidRPr="008D7331">
        <w:rPr>
          <w:color w:val="000000"/>
        </w:rPr>
        <w:br/>
      </w:r>
      <w:r w:rsidR="008D7331" w:rsidRPr="008D7331">
        <w:rPr>
          <w:rFonts w:ascii="Times New Roman" w:hAnsi="Times New Roman" w:cs="Times New Roman"/>
          <w:color w:val="000000"/>
          <w:sz w:val="24"/>
        </w:rPr>
        <w:t>России), всего же 16% участников отметили, что</w:t>
      </w:r>
      <w:r w:rsidR="008D7331">
        <w:rPr>
          <w:rFonts w:ascii="Times New Roman" w:hAnsi="Times New Roman" w:cs="Times New Roman"/>
          <w:color w:val="000000"/>
          <w:sz w:val="24"/>
        </w:rPr>
        <w:t>,</w:t>
      </w:r>
      <w:r w:rsidR="008D7331" w:rsidRPr="008D7331">
        <w:rPr>
          <w:rFonts w:ascii="Times New Roman" w:hAnsi="Times New Roman" w:cs="Times New Roman"/>
          <w:color w:val="000000"/>
          <w:sz w:val="24"/>
        </w:rPr>
        <w:t xml:space="preserve"> по крайней мере</w:t>
      </w:r>
      <w:r w:rsidR="008D7331">
        <w:rPr>
          <w:rFonts w:ascii="Times New Roman" w:hAnsi="Times New Roman" w:cs="Times New Roman"/>
          <w:color w:val="000000"/>
          <w:sz w:val="24"/>
        </w:rPr>
        <w:t xml:space="preserve">, </w:t>
      </w:r>
      <w:r w:rsidR="008D7331" w:rsidRPr="008D7331">
        <w:rPr>
          <w:rFonts w:ascii="Times New Roman" w:hAnsi="Times New Roman" w:cs="Times New Roman"/>
          <w:color w:val="000000"/>
          <w:sz w:val="24"/>
        </w:rPr>
        <w:t xml:space="preserve"> одна из предложенных</w:t>
      </w:r>
      <w:r w:rsidR="008D7331" w:rsidRPr="008D7331">
        <w:rPr>
          <w:color w:val="000000"/>
        </w:rPr>
        <w:br/>
      </w:r>
      <w:r w:rsidR="008D7331" w:rsidRPr="008D7331">
        <w:rPr>
          <w:rFonts w:ascii="Times New Roman" w:hAnsi="Times New Roman" w:cs="Times New Roman"/>
          <w:color w:val="000000"/>
          <w:sz w:val="24"/>
        </w:rPr>
        <w:t>ситуаций случается на каждом или на большинстве уроков (26% в целом по России).</w:t>
      </w:r>
      <w:r w:rsidR="008D7331" w:rsidRPr="008D7331">
        <w:rPr>
          <w:color w:val="000000"/>
        </w:rPr>
        <w:br/>
      </w:r>
      <w:r w:rsidR="008D7331" w:rsidRPr="008D7331">
        <w:rPr>
          <w:rFonts w:ascii="Times New Roman" w:hAnsi="Times New Roman" w:cs="Times New Roman"/>
          <w:color w:val="000000"/>
          <w:sz w:val="24"/>
        </w:rPr>
        <w:t xml:space="preserve">Согласно данным исследования, </w:t>
      </w:r>
      <w:r w:rsidR="008D7331">
        <w:rPr>
          <w:rFonts w:ascii="Times New Roman" w:hAnsi="Times New Roman" w:cs="Times New Roman"/>
          <w:color w:val="000000"/>
          <w:sz w:val="24"/>
        </w:rPr>
        <w:t xml:space="preserve"> обучающиеся</w:t>
      </w:r>
      <w:r w:rsidR="008D7331" w:rsidRPr="008D7331">
        <w:rPr>
          <w:rFonts w:ascii="Times New Roman" w:hAnsi="Times New Roman" w:cs="Times New Roman"/>
          <w:color w:val="000000"/>
          <w:sz w:val="24"/>
        </w:rPr>
        <w:t>, у которых на уроках с дисциплиной все хорошо, показывают заметно более высокие результаты по всем видам грамотности</w:t>
      </w:r>
      <w:r w:rsidR="008D7331">
        <w:rPr>
          <w:rFonts w:ascii="Times New Roman" w:hAnsi="Times New Roman" w:cs="Times New Roman"/>
          <w:color w:val="000000"/>
          <w:sz w:val="24"/>
        </w:rPr>
        <w:t>.</w:t>
      </w:r>
    </w:p>
    <w:p w:rsidR="0010435A" w:rsidRDefault="00A35644" w:rsidP="00C819FB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A35644">
        <w:rPr>
          <w:rFonts w:ascii="Times New Roman" w:hAnsi="Times New Roman" w:cs="Times New Roman"/>
          <w:color w:val="000000"/>
          <w:sz w:val="24"/>
        </w:rPr>
        <w:t xml:space="preserve">Дисциплина на уроках связана с практиками преподавания. </w:t>
      </w:r>
      <w:r w:rsidR="00BB4F96">
        <w:rPr>
          <w:rFonts w:ascii="Times New Roman" w:hAnsi="Times New Roman" w:cs="Times New Roman"/>
          <w:color w:val="000000"/>
          <w:sz w:val="24"/>
        </w:rPr>
        <w:t xml:space="preserve"> Обучающиеся</w:t>
      </w:r>
      <w:r w:rsidRPr="00A35644">
        <w:rPr>
          <w:rFonts w:ascii="Times New Roman" w:hAnsi="Times New Roman" w:cs="Times New Roman"/>
          <w:color w:val="000000"/>
          <w:sz w:val="24"/>
        </w:rPr>
        <w:t xml:space="preserve"> более</w:t>
      </w:r>
      <w:r w:rsidRPr="00A35644">
        <w:rPr>
          <w:color w:val="000000"/>
        </w:rPr>
        <w:br/>
      </w:r>
      <w:r w:rsidRPr="00A35644">
        <w:rPr>
          <w:rFonts w:ascii="Times New Roman" w:hAnsi="Times New Roman" w:cs="Times New Roman"/>
          <w:color w:val="000000"/>
          <w:sz w:val="24"/>
        </w:rPr>
        <w:t>склонны к нарушению порядка в классе, если считают, что их учителя редко задают</w:t>
      </w:r>
      <w:r w:rsidRPr="00A35644">
        <w:rPr>
          <w:color w:val="000000"/>
        </w:rPr>
        <w:br/>
      </w:r>
      <w:r w:rsidRPr="00A35644">
        <w:rPr>
          <w:rFonts w:ascii="Times New Roman" w:hAnsi="Times New Roman" w:cs="Times New Roman"/>
          <w:color w:val="000000"/>
          <w:sz w:val="24"/>
        </w:rPr>
        <w:lastRenderedPageBreak/>
        <w:t>вопросы по поводу понятности пройденного материала и не всегда ясно формулируют цели</w:t>
      </w:r>
      <w:r>
        <w:rPr>
          <w:rFonts w:ascii="Times New Roman" w:hAnsi="Times New Roman" w:cs="Times New Roman"/>
          <w:color w:val="000000"/>
          <w:sz w:val="24"/>
        </w:rPr>
        <w:t xml:space="preserve"> урока.</w:t>
      </w:r>
    </w:p>
    <w:p w:rsidR="0010435A" w:rsidRDefault="00A35644" w:rsidP="0010435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A35644">
        <w:rPr>
          <w:color w:val="000000"/>
        </w:rPr>
        <w:br/>
      </w:r>
      <w:r w:rsidR="0010435A" w:rsidRPr="0010435A">
        <w:rPr>
          <w:rFonts w:ascii="Times New Roman" w:hAnsi="Times New Roman" w:cs="Times New Roman"/>
          <w:b/>
          <w:color w:val="000000"/>
          <w:sz w:val="24"/>
        </w:rPr>
        <w:t>4.4.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480846" w:rsidRPr="00480846">
        <w:rPr>
          <w:rFonts w:ascii="Times New Roman" w:hAnsi="Times New Roman" w:cs="Times New Roman"/>
          <w:b/>
          <w:bCs/>
          <w:color w:val="000000"/>
          <w:sz w:val="24"/>
        </w:rPr>
        <w:t xml:space="preserve">Взаимоотношения учителей и </w:t>
      </w:r>
      <w:r w:rsidR="00995FCB">
        <w:rPr>
          <w:rFonts w:ascii="Times New Roman" w:hAnsi="Times New Roman" w:cs="Times New Roman"/>
          <w:b/>
          <w:bCs/>
          <w:color w:val="000000"/>
          <w:sz w:val="24"/>
        </w:rPr>
        <w:t xml:space="preserve"> обучающихся</w:t>
      </w:r>
    </w:p>
    <w:p w:rsidR="008D7331" w:rsidRDefault="00480846" w:rsidP="00C819FB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480846">
        <w:rPr>
          <w:b/>
          <w:bCs/>
          <w:color w:val="000000"/>
        </w:rPr>
        <w:br/>
      </w:r>
      <w:r w:rsidR="0010435A">
        <w:rPr>
          <w:rFonts w:ascii="Times New Roman" w:hAnsi="Times New Roman" w:cs="Times New Roman"/>
          <w:color w:val="000000"/>
          <w:sz w:val="24"/>
        </w:rPr>
        <w:t xml:space="preserve">       </w:t>
      </w:r>
      <w:r w:rsidRPr="00480846">
        <w:rPr>
          <w:rFonts w:ascii="Times New Roman" w:hAnsi="Times New Roman" w:cs="Times New Roman"/>
          <w:color w:val="000000"/>
          <w:sz w:val="24"/>
        </w:rPr>
        <w:t>Лучше с заданиями по всем видам грамотности справляются участники, которые</w:t>
      </w:r>
      <w:r w:rsidRPr="00480846">
        <w:rPr>
          <w:color w:val="000000"/>
        </w:rPr>
        <w:br/>
      </w:r>
      <w:r w:rsidRPr="00480846">
        <w:rPr>
          <w:rFonts w:ascii="Times New Roman" w:hAnsi="Times New Roman" w:cs="Times New Roman"/>
          <w:color w:val="000000"/>
          <w:sz w:val="24"/>
        </w:rPr>
        <w:t>находятся в продуктивных взаимоотношениях со своими учителями: преподаватели</w:t>
      </w:r>
      <w:r w:rsidRPr="00480846">
        <w:rPr>
          <w:color w:val="000000"/>
        </w:rPr>
        <w:br/>
      </w:r>
      <w:r w:rsidRPr="00480846">
        <w:rPr>
          <w:rFonts w:ascii="Times New Roman" w:hAnsi="Times New Roman" w:cs="Times New Roman"/>
          <w:color w:val="000000"/>
          <w:sz w:val="24"/>
        </w:rPr>
        <w:t>относятся к ним справедливо, оказывают им необходимую помощь и внимательно</w:t>
      </w:r>
      <w:r w:rsidRPr="00480846">
        <w:rPr>
          <w:color w:val="000000"/>
        </w:rPr>
        <w:br/>
      </w:r>
      <w:r w:rsidRPr="00480846">
        <w:rPr>
          <w:rFonts w:ascii="Times New Roman" w:hAnsi="Times New Roman" w:cs="Times New Roman"/>
          <w:color w:val="000000"/>
          <w:sz w:val="24"/>
        </w:rPr>
        <w:t xml:space="preserve">слушают, что они говорят. В Республике Калмыкия 32% </w:t>
      </w:r>
      <w:r w:rsidR="00C5494D">
        <w:rPr>
          <w:rFonts w:ascii="Times New Roman" w:hAnsi="Times New Roman" w:cs="Times New Roman"/>
          <w:color w:val="000000"/>
          <w:sz w:val="24"/>
        </w:rPr>
        <w:t xml:space="preserve"> обучающихся</w:t>
      </w:r>
      <w:r w:rsidRPr="00480846">
        <w:rPr>
          <w:rFonts w:ascii="Times New Roman" w:hAnsi="Times New Roman" w:cs="Times New Roman"/>
          <w:color w:val="000000"/>
          <w:sz w:val="24"/>
        </w:rPr>
        <w:t xml:space="preserve"> (по России – 29%)</w:t>
      </w:r>
      <w:r w:rsidRPr="00480846">
        <w:rPr>
          <w:color w:val="000000"/>
        </w:rPr>
        <w:br/>
      </w:r>
      <w:r w:rsidRPr="00480846">
        <w:rPr>
          <w:rFonts w:ascii="Times New Roman" w:hAnsi="Times New Roman" w:cs="Times New Roman"/>
          <w:color w:val="000000"/>
          <w:sz w:val="24"/>
        </w:rPr>
        <w:t>высоко оценивают сложившиеся отношения с учителями, а 8% участников оценивают их</w:t>
      </w:r>
      <w:r w:rsidRPr="00480846">
        <w:rPr>
          <w:color w:val="000000"/>
        </w:rPr>
        <w:br/>
      </w:r>
      <w:r w:rsidRPr="00480846">
        <w:rPr>
          <w:rFonts w:ascii="Times New Roman" w:hAnsi="Times New Roman" w:cs="Times New Roman"/>
          <w:color w:val="000000"/>
          <w:sz w:val="24"/>
        </w:rPr>
        <w:t>на низком уровне (по России – 13%)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10435A" w:rsidRDefault="0010435A" w:rsidP="00C819FB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10435A" w:rsidRDefault="0010435A" w:rsidP="0010435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4.5. </w:t>
      </w:r>
      <w:r w:rsidR="003D63FE" w:rsidRPr="003D63FE">
        <w:rPr>
          <w:rFonts w:ascii="Times New Roman" w:hAnsi="Times New Roman" w:cs="Times New Roman"/>
          <w:b/>
          <w:bCs/>
          <w:color w:val="000000"/>
          <w:sz w:val="24"/>
        </w:rPr>
        <w:t xml:space="preserve">Социально-экономический и культурный статус семьи </w:t>
      </w:r>
      <w:r w:rsidR="00771BEA">
        <w:rPr>
          <w:rFonts w:ascii="Times New Roman" w:hAnsi="Times New Roman" w:cs="Times New Roman"/>
          <w:b/>
          <w:bCs/>
          <w:color w:val="000000"/>
          <w:sz w:val="24"/>
        </w:rPr>
        <w:t xml:space="preserve"> обучающегося</w:t>
      </w:r>
    </w:p>
    <w:p w:rsidR="00565589" w:rsidRDefault="003D63FE" w:rsidP="00C819FB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3D63FE">
        <w:rPr>
          <w:b/>
          <w:bCs/>
          <w:color w:val="000000"/>
        </w:rPr>
        <w:br/>
      </w:r>
      <w:r w:rsidR="0010435A">
        <w:rPr>
          <w:rFonts w:ascii="Times New Roman" w:hAnsi="Times New Roman" w:cs="Times New Roman"/>
          <w:color w:val="000000"/>
          <w:sz w:val="24"/>
        </w:rPr>
        <w:t xml:space="preserve">       </w:t>
      </w:r>
      <w:r w:rsidRPr="003D63FE">
        <w:rPr>
          <w:rFonts w:ascii="Times New Roman" w:hAnsi="Times New Roman" w:cs="Times New Roman"/>
          <w:color w:val="000000"/>
          <w:sz w:val="24"/>
        </w:rPr>
        <w:t>Статус включает различные переменные: образование родителей, род их занятий,</w:t>
      </w:r>
      <w:r w:rsidRPr="003D63FE">
        <w:rPr>
          <w:color w:val="000000"/>
        </w:rPr>
        <w:br/>
      </w:r>
      <w:r w:rsidRPr="003D63FE">
        <w:rPr>
          <w:rFonts w:ascii="Times New Roman" w:hAnsi="Times New Roman" w:cs="Times New Roman"/>
          <w:color w:val="000000"/>
          <w:sz w:val="24"/>
        </w:rPr>
        <w:t>имущество, материальные блага семьи, количество книг и других образовательных</w:t>
      </w:r>
      <w:r w:rsidRPr="003D63FE">
        <w:rPr>
          <w:color w:val="000000"/>
        </w:rPr>
        <w:br/>
      </w:r>
      <w:r w:rsidRPr="003D63FE">
        <w:rPr>
          <w:rFonts w:ascii="Times New Roman" w:hAnsi="Times New Roman" w:cs="Times New Roman"/>
          <w:color w:val="000000"/>
          <w:sz w:val="24"/>
        </w:rPr>
        <w:t>ресурсов, имеющихся в доме</w:t>
      </w:r>
      <w:r w:rsidR="0010435A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3D63FE" w:rsidRDefault="00565589" w:rsidP="00C819FB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</w:t>
      </w:r>
      <w:r w:rsidR="003D63FE" w:rsidRPr="003D63FE">
        <w:rPr>
          <w:rFonts w:ascii="Times New Roman" w:hAnsi="Times New Roman" w:cs="Times New Roman"/>
          <w:color w:val="000000"/>
          <w:sz w:val="24"/>
        </w:rPr>
        <w:t>Влияние статуса является самым сильным предиктором результатов во всех странах –</w:t>
      </w:r>
      <w:r w:rsidR="003D63FE" w:rsidRPr="003D63FE">
        <w:rPr>
          <w:color w:val="000000"/>
        </w:rPr>
        <w:br/>
      </w:r>
      <w:r w:rsidR="003D63FE" w:rsidRPr="003D63FE">
        <w:rPr>
          <w:rFonts w:ascii="Times New Roman" w:hAnsi="Times New Roman" w:cs="Times New Roman"/>
          <w:color w:val="000000"/>
          <w:sz w:val="24"/>
        </w:rPr>
        <w:t>участницах исследования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3D63FE" w:rsidRPr="003D63FE">
        <w:rPr>
          <w:rFonts w:ascii="Times New Roman" w:hAnsi="Times New Roman" w:cs="Times New Roman"/>
          <w:color w:val="000000"/>
          <w:sz w:val="24"/>
        </w:rPr>
        <w:t xml:space="preserve"> PISA</w:t>
      </w:r>
      <w:r w:rsidR="0010435A">
        <w:rPr>
          <w:rFonts w:ascii="Times New Roman" w:hAnsi="Times New Roman" w:cs="Times New Roman"/>
          <w:color w:val="000000"/>
          <w:sz w:val="24"/>
        </w:rPr>
        <w:t>.</w:t>
      </w:r>
    </w:p>
    <w:p w:rsidR="007D165D" w:rsidRPr="0010435A" w:rsidRDefault="00A71C06" w:rsidP="007D165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Y</w:t>
      </w:r>
      <w:r w:rsidRPr="00CE78E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="00C863C1" w:rsidRPr="0010435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ЗАКЛЮЧЕНИЕ  </w:t>
      </w:r>
    </w:p>
    <w:p w:rsidR="007D165D" w:rsidRPr="007D165D" w:rsidRDefault="00C863C1" w:rsidP="007D1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3C1">
        <w:rPr>
          <w:b/>
          <w:bCs/>
          <w:color w:val="000000"/>
        </w:rPr>
        <w:br/>
      </w:r>
      <w:r w:rsidR="007D165D">
        <w:rPr>
          <w:rFonts w:ascii="Times New Roman" w:hAnsi="Times New Roman" w:cs="Times New Roman"/>
          <w:color w:val="000000"/>
          <w:sz w:val="24"/>
        </w:rPr>
        <w:t xml:space="preserve">    </w:t>
      </w:r>
      <w:r w:rsidR="00D041E5">
        <w:rPr>
          <w:rFonts w:ascii="Times New Roman" w:hAnsi="Times New Roman" w:cs="Times New Roman"/>
          <w:color w:val="000000"/>
          <w:sz w:val="24"/>
        </w:rPr>
        <w:t xml:space="preserve"> </w:t>
      </w:r>
      <w:r w:rsidR="007D165D">
        <w:rPr>
          <w:rFonts w:ascii="Times New Roman" w:hAnsi="Times New Roman" w:cs="Times New Roman"/>
          <w:color w:val="000000"/>
          <w:sz w:val="24"/>
        </w:rPr>
        <w:t xml:space="preserve">В условиях   пандемии   Республика Калмыкия  провела организационно- подготовительные  мероприятия  для проведения  международного исследования на  соответствующем требованиям уровне. Все  образовательные организации, попавшие в выборку, приняли участие. Комплекс мероприятий  по организации и проведению </w:t>
      </w:r>
      <w:r w:rsidR="007D165D">
        <w:rPr>
          <w:rFonts w:ascii="Times New Roman" w:hAnsi="Times New Roman" w:cs="Times New Roman"/>
          <w:color w:val="000000"/>
          <w:sz w:val="24"/>
          <w:lang w:val="en-US"/>
        </w:rPr>
        <w:t>PISA</w:t>
      </w:r>
      <w:r w:rsidR="007D165D" w:rsidRPr="007D165D">
        <w:rPr>
          <w:rFonts w:ascii="Times New Roman" w:hAnsi="Times New Roman" w:cs="Times New Roman"/>
          <w:color w:val="000000"/>
          <w:sz w:val="24"/>
        </w:rPr>
        <w:t xml:space="preserve">  </w:t>
      </w:r>
      <w:r w:rsidR="007D165D">
        <w:rPr>
          <w:rFonts w:ascii="Times New Roman" w:hAnsi="Times New Roman" w:cs="Times New Roman"/>
          <w:color w:val="000000"/>
          <w:sz w:val="24"/>
        </w:rPr>
        <w:t xml:space="preserve"> был  реализован в полной мере.</w:t>
      </w:r>
      <w:r w:rsidR="007D165D" w:rsidRPr="007D165D">
        <w:rPr>
          <w:rFonts w:ascii="Times New Roman" w:hAnsi="Times New Roman" w:cs="Times New Roman"/>
          <w:sz w:val="24"/>
          <w:szCs w:val="24"/>
        </w:rPr>
        <w:t xml:space="preserve"> </w:t>
      </w:r>
      <w:r w:rsidR="007D165D">
        <w:rPr>
          <w:rFonts w:ascii="Times New Roman" w:hAnsi="Times New Roman" w:cs="Times New Roman"/>
          <w:sz w:val="24"/>
          <w:szCs w:val="24"/>
        </w:rPr>
        <w:t xml:space="preserve">Замечания  и нарушения </w:t>
      </w:r>
      <w:r w:rsidR="007D165D" w:rsidRPr="007D165D">
        <w:rPr>
          <w:rFonts w:ascii="Times New Roman" w:hAnsi="Times New Roman" w:cs="Times New Roman"/>
          <w:sz w:val="24"/>
          <w:szCs w:val="24"/>
        </w:rPr>
        <w:t xml:space="preserve">  </w:t>
      </w:r>
      <w:r w:rsidR="007D165D">
        <w:rPr>
          <w:rFonts w:ascii="Times New Roman" w:hAnsi="Times New Roman" w:cs="Times New Roman"/>
          <w:sz w:val="24"/>
          <w:szCs w:val="24"/>
        </w:rPr>
        <w:t xml:space="preserve">не </w:t>
      </w:r>
      <w:r w:rsidR="00D041E5">
        <w:rPr>
          <w:rFonts w:ascii="Times New Roman" w:hAnsi="Times New Roman" w:cs="Times New Roman"/>
          <w:sz w:val="24"/>
          <w:szCs w:val="24"/>
        </w:rPr>
        <w:t xml:space="preserve">были </w:t>
      </w:r>
      <w:r w:rsidR="007D165D">
        <w:rPr>
          <w:rFonts w:ascii="Times New Roman" w:hAnsi="Times New Roman" w:cs="Times New Roman"/>
          <w:sz w:val="24"/>
          <w:szCs w:val="24"/>
        </w:rPr>
        <w:t>выявлены.</w:t>
      </w:r>
    </w:p>
    <w:p w:rsidR="0003607C" w:rsidRDefault="0003607C" w:rsidP="007D16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7D165D" w:rsidRPr="007D165D" w:rsidRDefault="007D165D" w:rsidP="007D16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Исп. Колдунова Г.А., региональный координатор </w:t>
      </w:r>
      <w:r>
        <w:rPr>
          <w:rFonts w:ascii="Times New Roman" w:hAnsi="Times New Roman" w:cs="Times New Roman"/>
          <w:color w:val="000000"/>
          <w:sz w:val="24"/>
          <w:lang w:val="en-US"/>
        </w:rPr>
        <w:t>PISA</w:t>
      </w:r>
      <w:r>
        <w:rPr>
          <w:rFonts w:ascii="Times New Roman" w:hAnsi="Times New Roman" w:cs="Times New Roman"/>
          <w:color w:val="000000"/>
          <w:sz w:val="24"/>
        </w:rPr>
        <w:t>,</w:t>
      </w:r>
    </w:p>
    <w:p w:rsidR="007D165D" w:rsidRDefault="007D165D" w:rsidP="007D16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БУ РК «Центр оценки качества образования».</w:t>
      </w:r>
    </w:p>
    <w:p w:rsidR="00757D25" w:rsidRDefault="00757D25" w:rsidP="007D16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757D25" w:rsidRDefault="00757D25" w:rsidP="007D16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757D25" w:rsidRDefault="00757D25" w:rsidP="007D16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757D25" w:rsidRDefault="00757D25" w:rsidP="007D16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757D25" w:rsidRDefault="00757D25" w:rsidP="007D16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757D25" w:rsidRDefault="00757D25" w:rsidP="007D16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757D25" w:rsidRDefault="00757D25" w:rsidP="007D16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757D25" w:rsidRDefault="00757D25" w:rsidP="007D16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757D25" w:rsidRDefault="00757D25" w:rsidP="007D16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757D25" w:rsidRDefault="00757D25" w:rsidP="007D16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757D25" w:rsidRDefault="00757D25" w:rsidP="007D16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757D25" w:rsidRDefault="00757D25" w:rsidP="007D16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757D25" w:rsidRDefault="00757D25" w:rsidP="007D16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757D25" w:rsidRDefault="00757D25" w:rsidP="007D16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757D25" w:rsidRDefault="00757D25" w:rsidP="007D16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757D25" w:rsidRDefault="00757D25" w:rsidP="007D16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757D25" w:rsidRDefault="00757D25" w:rsidP="007D16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757D25" w:rsidRDefault="00757D25" w:rsidP="007D16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9D3728" w:rsidRDefault="009D3728" w:rsidP="009D37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</w:t>
      </w:r>
      <w:r w:rsidR="00757D25" w:rsidRPr="00396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757D25" w:rsidRDefault="00757D25" w:rsidP="009D37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6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образовательных организаций</w:t>
      </w:r>
      <w:r w:rsidRPr="00757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396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Республики Калмыкия</w:t>
      </w:r>
    </w:p>
    <w:p w:rsidR="009D3728" w:rsidRDefault="009D3728" w:rsidP="009D37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3728" w:rsidRDefault="009D3728" w:rsidP="009D37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3728" w:rsidRDefault="009D3728" w:rsidP="009D37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3728" w:rsidRPr="00757D25" w:rsidRDefault="009D3728" w:rsidP="009D37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7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1644"/>
        <w:gridCol w:w="1418"/>
        <w:gridCol w:w="1701"/>
      </w:tblGrid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Читательская</w:t>
            </w:r>
            <w:r w:rsidRPr="00757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396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грамотность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Математическая</w:t>
            </w:r>
            <w:r w:rsidRPr="00757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396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грамотность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Естественнонаучная</w:t>
            </w:r>
            <w:r w:rsidRPr="00757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396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грамотность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Сарпинская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662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730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583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Ут-Салинская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637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631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524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МКОУ Ульдючинская сельская национальная гимназия им. Очир</w:t>
            </w: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Джогаевны Мукаевой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633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628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519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Партизанская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571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537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490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Южненская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556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634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537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Элистинская многопрофильная гимназия личностно</w:t>
            </w: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ориентированного обучения и воспитания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549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572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521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Большецарынская СОШ № 2 им. М. В. Хонинова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541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442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511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</w:t>
            </w:r>
            <w:proofErr w:type="gramStart"/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Октябрьская</w:t>
            </w:r>
            <w:proofErr w:type="gramEnd"/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СОШ им. А. Дурнева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539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654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537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Шаттинская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538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538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Хартолгинская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532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460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Ики-Чоносовская СОШ им С. О. Дорджиева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529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565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466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Элистинский лицей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522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559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496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СОШ №17 им. Кугультинова Давида Никитича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478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Оватинская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454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МОБУ Троицкая гимназия им Б. Б. Городовикова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499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465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Уланэргинская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454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Булуктинская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547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465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СОШ №15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463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Бага-Бурульская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540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Калмыцкая этнокультурная гимназия </w:t>
            </w: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им. Зая-Пандиты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514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494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464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МБОУ Малодербетовская гимназия им. Б. Б. Бадмаева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467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Уттинская СОШ им. В. А. Ширяева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592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442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СОШ №12 г. Элисты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454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Сарульская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473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Городовиковская СОШ №3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542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484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СОШ №23 г. Элисты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460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СОШ №21 г. Элисты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470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Приютненская многопрофильная гимназия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570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514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МОБУ Троицкая СОШ им. Г. К. Жукова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468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Калмыцкая национальная гимназия им. А. Ш. Кичикова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460</w:t>
            </w:r>
          </w:p>
        </w:tc>
      </w:tr>
    </w:tbl>
    <w:p w:rsidR="00757D25" w:rsidRPr="00757D25" w:rsidRDefault="00757D25" w:rsidP="00757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D25">
        <w:rPr>
          <w:rFonts w:ascii="Times New Roman" w:eastAsia="Times New Roman" w:hAnsi="Times New Roman" w:cs="Times New Roman"/>
          <w:color w:val="000000"/>
          <w:sz w:val="14"/>
        </w:rPr>
        <w:t xml:space="preserve"> </w:t>
      </w:r>
      <w:r w:rsidRPr="00757D25">
        <w:rPr>
          <w:rFonts w:ascii="Times New Roman" w:eastAsia="Times New Roman" w:hAnsi="Times New Roman" w:cs="Times New Roman"/>
          <w:color w:val="000000"/>
          <w:sz w:val="20"/>
        </w:rPr>
        <w:t>Таблица отсортирована по результатам ОО по читательской грамотности</w:t>
      </w:r>
      <w:r w:rsidRPr="00757D25">
        <w:rPr>
          <w:rFonts w:ascii="Times New Roman" w:eastAsia="Times New Roman" w:hAnsi="Times New Roman" w:cs="Times New Roman"/>
          <w:sz w:val="24"/>
          <w:szCs w:val="24"/>
        </w:rPr>
        <w:br/>
      </w:r>
      <w:r w:rsidRPr="00757D25">
        <w:rPr>
          <w:rFonts w:ascii="Times New Roman" w:eastAsia="Times New Roman" w:hAnsi="Times New Roman" w:cs="Times New Roman"/>
          <w:color w:val="000000"/>
          <w:sz w:val="24"/>
        </w:rPr>
        <w:t>Региональная оценка по модели PISA – 2020: Республика Калмыкия</w:t>
      </w:r>
      <w:r w:rsidRPr="00757D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1644"/>
        <w:gridCol w:w="1418"/>
        <w:gridCol w:w="1701"/>
      </w:tblGrid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Читательская</w:t>
            </w:r>
            <w:r w:rsidRPr="00757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9D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грамотность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Математическая</w:t>
            </w:r>
            <w:r w:rsidRPr="00757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9D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грамотность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Естественнонаучная</w:t>
            </w:r>
            <w:r w:rsidRPr="00757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9D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грамотность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Лаганская СОШ № 3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541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455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Красномихайловская СОШ им. Т. Т. Шерета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537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Лаганская СОШ № 4 им. Джамбинова З. Э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513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Артезианская СОШ №1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554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405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Элистинская классическая гимназия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488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Хар-Булукская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496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481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468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Первомайский сельский лицей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496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485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Красинская СОШ им. Л. И. Манджиева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492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589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482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Садовская СОШ №2 им. Д. А. Маковкина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491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448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Вознесеновская СОШ им. И. В. Гермашева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490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455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Цаган-нурская СОШ им. Н. М. </w:t>
            </w: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Санджирова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489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484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412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МКОУ Шарнутовская СОШ им. Б. С. Санджарыкова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487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538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499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Чапаевская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486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661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545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МКОУ Городовиковская многопрофильная гимназия</w:t>
            </w: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им.Б. Б. Городовикова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485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481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Элистинский технический лицей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484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455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Джалыковская СОШ им. Бембеева Т. О.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483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454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Русская национальная гимназия им. преподобного Сергия</w:t>
            </w: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Радонежского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482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457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Казенное общеобразовательное учреждение Республики Калмыкия</w:t>
            </w: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Казачий кадетский корпус Республики Калмыкия</w:t>
            </w: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им. О. И. Городовикова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480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432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Приютненский лицей им. Ивана Гавриловича Карпенко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479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489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452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Яшалтинская СОШ им. В.А. Панченко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478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469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468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СОШ №18 им. Б. Б. Городовикова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478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476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458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Яшкульская многопрофильная гимназия</w:t>
            </w: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им. Хаглышевой Е. К.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477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470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Харбинская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475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557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538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ЧОУ Современный Гуманитарный лицей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475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443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444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Ачинеровская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470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611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450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СОШ №4 г. Элисты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470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453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450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СОШ №20 г. Элисты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468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499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454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Молодежненская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463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466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562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Бюджетное профессиональное образовательное учреждение</w:t>
            </w: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Республики Калмыкия Многопрофильный </w:t>
            </w: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колледж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460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469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МБОУ </w:t>
            </w:r>
            <w:proofErr w:type="gramStart"/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Комсомольская</w:t>
            </w:r>
            <w:proofErr w:type="gramEnd"/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СОШ №1 им. Н. С. Манджиева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459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485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Лаганская СОШ № 1 им. Люлякина Ивана Михайловича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452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445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БПОУ РК Калмыцкий медицинский колледж им. Т. Хахлыновой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445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439</w:t>
            </w:r>
          </w:p>
        </w:tc>
      </w:tr>
    </w:tbl>
    <w:p w:rsidR="00757D25" w:rsidRPr="00757D25" w:rsidRDefault="00757D25" w:rsidP="00757D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57D25">
        <w:rPr>
          <w:rFonts w:ascii="Times New Roman" w:eastAsia="Times New Roman" w:hAnsi="Times New Roman" w:cs="Times New Roman"/>
          <w:sz w:val="24"/>
          <w:szCs w:val="24"/>
        </w:rPr>
        <w:br/>
      </w:r>
      <w:r w:rsidRPr="009D3728">
        <w:rPr>
          <w:rFonts w:ascii="Times New Roman" w:eastAsia="Times New Roman" w:hAnsi="Times New Roman" w:cs="Times New Roman"/>
          <w:color w:val="000000"/>
          <w:sz w:val="20"/>
          <w:szCs w:val="20"/>
        </w:rPr>
        <w:t>Региональная оценка по модели PISA – 2020: Республика Калмыкия</w:t>
      </w:r>
      <w:r w:rsidRPr="00757D25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1644"/>
        <w:gridCol w:w="1418"/>
        <w:gridCol w:w="1701"/>
      </w:tblGrid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Читательская</w:t>
            </w:r>
            <w:r w:rsidRPr="00757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9D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грамотность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Математическая</w:t>
            </w:r>
            <w:r w:rsidRPr="00757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9D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грамотность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Естественнонаучная</w:t>
            </w:r>
            <w:r w:rsidRPr="00757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9D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грамотность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Чилгирская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437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462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428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Тундутовская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435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458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448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БПОУ РК Элистинский политехнический колледж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431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417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417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БПОУ РК Торгово-технологический колледж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429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446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451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Оргакинская СОШ им. Э. Чоноскаева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486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Большецарынская СОШ №1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419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449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421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Виноградненский лицей им. </w:t>
            </w:r>
            <w:proofErr w:type="gramStart"/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Дедова</w:t>
            </w:r>
            <w:proofErr w:type="gramEnd"/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Ф. И.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419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429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448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Кировская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407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458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418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Манычская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404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391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411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Чкаловская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399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542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495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Юстинская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381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427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Обильненская СОШ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373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382</w:t>
            </w:r>
          </w:p>
        </w:tc>
      </w:tr>
      <w:tr w:rsidR="00757D25" w:rsidRPr="00757D25" w:rsidTr="009D37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Малодербетовская СОШ №2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359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374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25" w:rsidRPr="00757D25" w:rsidRDefault="00757D25" w:rsidP="0075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D25">
              <w:rPr>
                <w:rFonts w:ascii="Times New Roman" w:eastAsia="Times New Roman" w:hAnsi="Times New Roman" w:cs="Times New Roman"/>
                <w:color w:val="000000"/>
                <w:sz w:val="24"/>
              </w:rPr>
              <w:t>400</w:t>
            </w:r>
          </w:p>
        </w:tc>
      </w:tr>
    </w:tbl>
    <w:p w:rsidR="00757D25" w:rsidRDefault="00757D25" w:rsidP="007D16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sectPr w:rsidR="00757D25" w:rsidSect="009D37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Times New Roman"/>
    <w:panose1 w:val="020F03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3199C"/>
    <w:multiLevelType w:val="hybridMultilevel"/>
    <w:tmpl w:val="455A1546"/>
    <w:lvl w:ilvl="0" w:tplc="FBD0F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C60"/>
    <w:rsid w:val="00023A11"/>
    <w:rsid w:val="0003607C"/>
    <w:rsid w:val="00066262"/>
    <w:rsid w:val="000A1EFC"/>
    <w:rsid w:val="000A5794"/>
    <w:rsid w:val="000B458A"/>
    <w:rsid w:val="000C129F"/>
    <w:rsid w:val="000C22CB"/>
    <w:rsid w:val="000C35DA"/>
    <w:rsid w:val="000C4507"/>
    <w:rsid w:val="000D5EB8"/>
    <w:rsid w:val="000E5584"/>
    <w:rsid w:val="0010435A"/>
    <w:rsid w:val="001336BC"/>
    <w:rsid w:val="00143D4D"/>
    <w:rsid w:val="00145FD9"/>
    <w:rsid w:val="0015332C"/>
    <w:rsid w:val="001970C6"/>
    <w:rsid w:val="001C277B"/>
    <w:rsid w:val="00201246"/>
    <w:rsid w:val="00216547"/>
    <w:rsid w:val="00227E12"/>
    <w:rsid w:val="002369FA"/>
    <w:rsid w:val="0024074E"/>
    <w:rsid w:val="0025331A"/>
    <w:rsid w:val="00283FED"/>
    <w:rsid w:val="00286FE5"/>
    <w:rsid w:val="002D6C7C"/>
    <w:rsid w:val="00304DF5"/>
    <w:rsid w:val="00312207"/>
    <w:rsid w:val="00351425"/>
    <w:rsid w:val="00351530"/>
    <w:rsid w:val="00361C60"/>
    <w:rsid w:val="003832FE"/>
    <w:rsid w:val="0039415D"/>
    <w:rsid w:val="00396742"/>
    <w:rsid w:val="003A4322"/>
    <w:rsid w:val="003D63FE"/>
    <w:rsid w:val="00402009"/>
    <w:rsid w:val="00410A9C"/>
    <w:rsid w:val="004308C2"/>
    <w:rsid w:val="00433E2D"/>
    <w:rsid w:val="004468AF"/>
    <w:rsid w:val="004474E0"/>
    <w:rsid w:val="00480846"/>
    <w:rsid w:val="0049518E"/>
    <w:rsid w:val="00496917"/>
    <w:rsid w:val="004B1C69"/>
    <w:rsid w:val="00514948"/>
    <w:rsid w:val="0054119E"/>
    <w:rsid w:val="005414DA"/>
    <w:rsid w:val="00551ED8"/>
    <w:rsid w:val="00565589"/>
    <w:rsid w:val="00586DB6"/>
    <w:rsid w:val="00590B20"/>
    <w:rsid w:val="00592985"/>
    <w:rsid w:val="005D3F4C"/>
    <w:rsid w:val="005E6C34"/>
    <w:rsid w:val="006103D3"/>
    <w:rsid w:val="006133B2"/>
    <w:rsid w:val="006255EA"/>
    <w:rsid w:val="006644CB"/>
    <w:rsid w:val="0067579A"/>
    <w:rsid w:val="006A3CE0"/>
    <w:rsid w:val="006B23CA"/>
    <w:rsid w:val="006E6782"/>
    <w:rsid w:val="006E768E"/>
    <w:rsid w:val="0071580D"/>
    <w:rsid w:val="00757D25"/>
    <w:rsid w:val="007672F2"/>
    <w:rsid w:val="00771BEA"/>
    <w:rsid w:val="00773C9E"/>
    <w:rsid w:val="007B3C7B"/>
    <w:rsid w:val="007B76EF"/>
    <w:rsid w:val="007D165D"/>
    <w:rsid w:val="007E218F"/>
    <w:rsid w:val="007F28D9"/>
    <w:rsid w:val="0083266B"/>
    <w:rsid w:val="008530C5"/>
    <w:rsid w:val="0085319D"/>
    <w:rsid w:val="0088350C"/>
    <w:rsid w:val="00894958"/>
    <w:rsid w:val="008B7D26"/>
    <w:rsid w:val="008D1A27"/>
    <w:rsid w:val="008D7331"/>
    <w:rsid w:val="00915122"/>
    <w:rsid w:val="00915D52"/>
    <w:rsid w:val="00920E20"/>
    <w:rsid w:val="0096262A"/>
    <w:rsid w:val="00965E6F"/>
    <w:rsid w:val="00976450"/>
    <w:rsid w:val="00982816"/>
    <w:rsid w:val="00993064"/>
    <w:rsid w:val="00995FCB"/>
    <w:rsid w:val="009D3728"/>
    <w:rsid w:val="00A12D9D"/>
    <w:rsid w:val="00A26917"/>
    <w:rsid w:val="00A33A97"/>
    <w:rsid w:val="00A35644"/>
    <w:rsid w:val="00A70623"/>
    <w:rsid w:val="00A71C06"/>
    <w:rsid w:val="00AA07B2"/>
    <w:rsid w:val="00AA07CC"/>
    <w:rsid w:val="00AA2C95"/>
    <w:rsid w:val="00AA44E5"/>
    <w:rsid w:val="00AC0817"/>
    <w:rsid w:val="00B11E29"/>
    <w:rsid w:val="00B242EF"/>
    <w:rsid w:val="00B45C5B"/>
    <w:rsid w:val="00B677CB"/>
    <w:rsid w:val="00B73356"/>
    <w:rsid w:val="00BA7FC2"/>
    <w:rsid w:val="00BB4F96"/>
    <w:rsid w:val="00BF4AF6"/>
    <w:rsid w:val="00C41496"/>
    <w:rsid w:val="00C5494D"/>
    <w:rsid w:val="00C751FD"/>
    <w:rsid w:val="00C75895"/>
    <w:rsid w:val="00C819FB"/>
    <w:rsid w:val="00C863C1"/>
    <w:rsid w:val="00C91E63"/>
    <w:rsid w:val="00CD247C"/>
    <w:rsid w:val="00CE78E5"/>
    <w:rsid w:val="00D041E5"/>
    <w:rsid w:val="00D135C2"/>
    <w:rsid w:val="00D224A9"/>
    <w:rsid w:val="00D33C30"/>
    <w:rsid w:val="00D46243"/>
    <w:rsid w:val="00D4633F"/>
    <w:rsid w:val="00D54BA6"/>
    <w:rsid w:val="00D66A62"/>
    <w:rsid w:val="00D7506B"/>
    <w:rsid w:val="00D75947"/>
    <w:rsid w:val="00D769CB"/>
    <w:rsid w:val="00DD139C"/>
    <w:rsid w:val="00DF01AD"/>
    <w:rsid w:val="00E23BF1"/>
    <w:rsid w:val="00E266E4"/>
    <w:rsid w:val="00E276E1"/>
    <w:rsid w:val="00E81E38"/>
    <w:rsid w:val="00ED0379"/>
    <w:rsid w:val="00ED4D84"/>
    <w:rsid w:val="00ED5829"/>
    <w:rsid w:val="00EE1E84"/>
    <w:rsid w:val="00EF0DA8"/>
    <w:rsid w:val="00F14B0A"/>
    <w:rsid w:val="00F4446B"/>
    <w:rsid w:val="00F52CDC"/>
    <w:rsid w:val="00F57A55"/>
    <w:rsid w:val="00F7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A7FC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D5829"/>
    <w:rPr>
      <w:rFonts w:ascii="Calibri Light" w:hAnsi="Calibri Ligh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ED5829"/>
    <w:rPr>
      <w:rFonts w:ascii="Calibri Light" w:hAnsi="Calibri Light" w:hint="default"/>
      <w:b w:val="0"/>
      <w:bCs w:val="0"/>
      <w:i/>
      <w:iCs/>
      <w:color w:val="000000"/>
      <w:sz w:val="24"/>
      <w:szCs w:val="24"/>
    </w:rPr>
  </w:style>
  <w:style w:type="table" w:styleId="a3">
    <w:name w:val="Table Grid"/>
    <w:basedOn w:val="a1"/>
    <w:uiPriority w:val="59"/>
    <w:rsid w:val="00D463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7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954B8-C26F-489B-8B00-660B8AEB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3246</Words>
  <Characters>18504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Колдунова ГА</cp:lastModifiedBy>
  <cp:revision>143</cp:revision>
  <cp:lastPrinted>2021-11-08T11:53:00Z</cp:lastPrinted>
  <dcterms:created xsi:type="dcterms:W3CDTF">2021-05-12T06:37:00Z</dcterms:created>
  <dcterms:modified xsi:type="dcterms:W3CDTF">2021-11-08T11:55:00Z</dcterms:modified>
</cp:coreProperties>
</file>